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B4F7E5" w14:textId="77777777" w:rsidR="003A5912" w:rsidRPr="004473CD" w:rsidRDefault="003A5912" w:rsidP="003A5912">
      <w:pPr>
        <w:rPr>
          <w:rFonts w:asciiTheme="majorHAnsi" w:hAnsiTheme="majorHAnsi" w:cstheme="majorHAnsi"/>
          <w:b/>
          <w:sz w:val="32"/>
          <w:szCs w:val="32"/>
        </w:rPr>
      </w:pPr>
      <w:r w:rsidRPr="004473CD">
        <w:rPr>
          <w:rFonts w:asciiTheme="majorHAnsi" w:hAnsiTheme="majorHAnsi" w:cs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01084" wp14:editId="558684EC">
                <wp:simplePos x="0" y="0"/>
                <wp:positionH relativeFrom="margin">
                  <wp:posOffset>-50799</wp:posOffset>
                </wp:positionH>
                <wp:positionV relativeFrom="paragraph">
                  <wp:posOffset>330200</wp:posOffset>
                </wp:positionV>
                <wp:extent cx="6000750" cy="0"/>
                <wp:effectExtent l="0" t="38100" r="381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66675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line w14:anchorId="3579717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pt,26pt" to="468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" strokecolor="black [3213]" strokeweight="5.25pt">
                <v:stroke linestyle="thinThin" joinstyle="miter"/>
                <w10:wrap anchorx="margin"/>
              </v:line>
            </w:pict>
          </mc:Fallback>
        </mc:AlternateContent>
      </w:r>
      <w:r w:rsidR="005B6C33" w:rsidRPr="004473CD">
        <w:rPr>
          <w:rFonts w:asciiTheme="majorHAnsi" w:hAnsiTheme="majorHAnsi" w:cstheme="majorHAnsi"/>
          <w:b/>
          <w:sz w:val="32"/>
          <w:szCs w:val="32"/>
        </w:rPr>
        <w:t>Jean Bing Simpson, M.D., J.D.</w:t>
      </w:r>
    </w:p>
    <w:p w14:paraId="51ADB645" w14:textId="5905F5D6" w:rsidR="005B6C33" w:rsidRPr="001B53E6" w:rsidRDefault="005B6C33" w:rsidP="003A5912">
      <w:pPr>
        <w:spacing w:before="240" w:after="0"/>
        <w:jc w:val="right"/>
        <w:rPr>
          <w:rFonts w:asciiTheme="majorHAnsi" w:hAnsiTheme="majorHAnsi" w:cstheme="majorHAnsi"/>
          <w:b/>
          <w:sz w:val="18"/>
          <w:szCs w:val="18"/>
        </w:rPr>
      </w:pPr>
      <w:r w:rsidRPr="001B53E6">
        <w:rPr>
          <w:rFonts w:asciiTheme="majorHAnsi" w:hAnsiTheme="majorHAnsi" w:cstheme="majorHAnsi"/>
          <w:sz w:val="18"/>
          <w:szCs w:val="18"/>
        </w:rPr>
        <w:t>20 Beverly Garden Drive</w:t>
      </w:r>
    </w:p>
    <w:p w14:paraId="278E601E" w14:textId="0BD90868" w:rsidR="005B6C33" w:rsidRPr="001B53E6" w:rsidRDefault="005B6C33" w:rsidP="003A5912">
      <w:pPr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1B53E6">
        <w:rPr>
          <w:rFonts w:asciiTheme="majorHAnsi" w:hAnsiTheme="majorHAnsi" w:cstheme="majorHAnsi"/>
          <w:sz w:val="18"/>
          <w:szCs w:val="18"/>
        </w:rPr>
        <w:t>Metairie, LA 70001</w:t>
      </w:r>
    </w:p>
    <w:p w14:paraId="202432E8" w14:textId="6D061125" w:rsidR="005B6C33" w:rsidRPr="001B53E6" w:rsidRDefault="005B6C33" w:rsidP="003A5912">
      <w:pPr>
        <w:spacing w:after="0" w:line="240" w:lineRule="auto"/>
        <w:jc w:val="right"/>
        <w:rPr>
          <w:rFonts w:asciiTheme="majorHAnsi" w:hAnsiTheme="majorHAnsi" w:cstheme="majorHAnsi"/>
          <w:sz w:val="18"/>
          <w:szCs w:val="18"/>
        </w:rPr>
      </w:pPr>
      <w:r w:rsidRPr="001B53E6">
        <w:rPr>
          <w:rFonts w:asciiTheme="majorHAnsi" w:hAnsiTheme="majorHAnsi" w:cstheme="majorHAnsi"/>
          <w:sz w:val="18"/>
          <w:szCs w:val="18"/>
        </w:rPr>
        <w:t>(504) 408-8669</w:t>
      </w:r>
    </w:p>
    <w:p w14:paraId="1CCCA577" w14:textId="7608AD3C" w:rsidR="005B6C33" w:rsidRPr="001B53E6" w:rsidRDefault="00AE4D3D" w:rsidP="003A5912">
      <w:pPr>
        <w:spacing w:after="0" w:line="240" w:lineRule="auto"/>
        <w:jc w:val="right"/>
        <w:rPr>
          <w:rFonts w:asciiTheme="majorHAnsi" w:hAnsiTheme="majorHAnsi" w:cstheme="majorHAnsi"/>
          <w:i/>
          <w:sz w:val="18"/>
          <w:szCs w:val="18"/>
        </w:rPr>
      </w:pPr>
      <w:hyperlink r:id="rId8" w:history="1">
        <w:r w:rsidR="00764184" w:rsidRPr="001B53E6">
          <w:rPr>
            <w:rStyle w:val="Hyperlink"/>
            <w:rFonts w:asciiTheme="majorHAnsi" w:hAnsiTheme="majorHAnsi" w:cstheme="majorHAnsi"/>
            <w:i/>
            <w:color w:val="auto"/>
            <w:sz w:val="18"/>
            <w:szCs w:val="18"/>
            <w:u w:val="none"/>
          </w:rPr>
          <w:t>bababing@me.com</w:t>
        </w:r>
      </w:hyperlink>
    </w:p>
    <w:p w14:paraId="3C77A570" w14:textId="77777777" w:rsidR="001B53E6" w:rsidRPr="00EE5E57" w:rsidRDefault="001B53E6" w:rsidP="001A0267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966E912" w14:textId="18B0F97D" w:rsidR="00764184" w:rsidRPr="004473CD" w:rsidRDefault="001A0267" w:rsidP="000E352F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473CD">
        <w:rPr>
          <w:rFonts w:asciiTheme="majorHAnsi" w:hAnsiTheme="majorHAnsi" w:cstheme="majorHAnsi"/>
          <w:b/>
          <w:sz w:val="24"/>
          <w:szCs w:val="24"/>
          <w:u w:val="single"/>
        </w:rPr>
        <w:t>CURRICULUM VITAE</w:t>
      </w:r>
    </w:p>
    <w:p w14:paraId="79BAE405" w14:textId="55128716" w:rsidR="00310AEA" w:rsidRPr="00EE5E57" w:rsidRDefault="00310AEA" w:rsidP="00764184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5CF9502A" w14:textId="51001498" w:rsidR="00764184" w:rsidRPr="004473CD" w:rsidRDefault="001A0267" w:rsidP="00764184">
      <w:pPr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473CD">
        <w:rPr>
          <w:rFonts w:asciiTheme="majorHAnsi" w:hAnsiTheme="majorHAnsi" w:cstheme="majorHAnsi"/>
          <w:b/>
          <w:sz w:val="24"/>
          <w:szCs w:val="24"/>
          <w:u w:val="single"/>
        </w:rPr>
        <w:t>EDUCATION</w:t>
      </w:r>
    </w:p>
    <w:p w14:paraId="74AA4B1F" w14:textId="63BF3EDD" w:rsidR="001A0267" w:rsidRPr="00E202E9" w:rsidRDefault="001A0267" w:rsidP="001A026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4473CD">
        <w:rPr>
          <w:rFonts w:asciiTheme="majorHAnsi" w:hAnsiTheme="majorHAnsi" w:cstheme="majorHAnsi"/>
        </w:rPr>
        <w:t xml:space="preserve">Louisiana State University Health Sciences </w:t>
      </w:r>
      <w:r w:rsidR="00D973A8">
        <w:rPr>
          <w:rFonts w:asciiTheme="majorHAnsi" w:hAnsiTheme="majorHAnsi" w:cstheme="majorHAnsi"/>
        </w:rPr>
        <w:t>at New Orleans School of Medicine</w:t>
      </w:r>
      <w:r w:rsidR="00F66BCC" w:rsidRPr="004473CD">
        <w:rPr>
          <w:rFonts w:asciiTheme="majorHAnsi" w:hAnsiTheme="majorHAnsi" w:cstheme="majorHAnsi"/>
        </w:rPr>
        <w:tab/>
      </w:r>
      <w:r w:rsidRPr="00E202E9">
        <w:rPr>
          <w:rFonts w:asciiTheme="majorHAnsi" w:hAnsiTheme="majorHAnsi" w:cstheme="majorHAnsi"/>
        </w:rPr>
        <w:t>July 201</w:t>
      </w:r>
      <w:r w:rsidR="00D973A8">
        <w:rPr>
          <w:rFonts w:asciiTheme="majorHAnsi" w:hAnsiTheme="majorHAnsi" w:cstheme="majorHAnsi"/>
        </w:rPr>
        <w:t>5</w:t>
      </w:r>
      <w:r w:rsidRPr="00E202E9">
        <w:rPr>
          <w:rFonts w:asciiTheme="majorHAnsi" w:hAnsiTheme="majorHAnsi" w:cstheme="majorHAnsi"/>
        </w:rPr>
        <w:t xml:space="preserve"> – present</w:t>
      </w:r>
    </w:p>
    <w:p w14:paraId="570B9598" w14:textId="28AF1A8C" w:rsidR="001A0267" w:rsidRPr="00E202E9" w:rsidRDefault="000A20A5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LSUHSC-Ochsner Health System</w:t>
      </w:r>
      <w:r w:rsidR="00E202E9">
        <w:rPr>
          <w:rFonts w:asciiTheme="majorHAnsi" w:hAnsiTheme="majorHAnsi" w:cstheme="majorHAnsi"/>
        </w:rPr>
        <w:tab/>
        <w:t>New Orleans, LA</w:t>
      </w:r>
      <w:r w:rsidR="00F66BCC" w:rsidRPr="00E202E9">
        <w:rPr>
          <w:rFonts w:asciiTheme="majorHAnsi" w:hAnsiTheme="majorHAnsi" w:cstheme="majorHAnsi"/>
        </w:rPr>
        <w:t xml:space="preserve"> </w:t>
      </w:r>
    </w:p>
    <w:p w14:paraId="71674730" w14:textId="70E596F0" w:rsidR="006278D4" w:rsidRDefault="00D973A8" w:rsidP="00F66BCC">
      <w:pPr>
        <w:tabs>
          <w:tab w:val="left" w:pos="720"/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E202E9">
        <w:rPr>
          <w:rFonts w:asciiTheme="majorHAnsi" w:hAnsiTheme="majorHAnsi" w:cstheme="majorHAnsi"/>
        </w:rPr>
        <w:t>General Adult Psyc</w:t>
      </w:r>
      <w:r>
        <w:rPr>
          <w:rFonts w:asciiTheme="majorHAnsi" w:hAnsiTheme="majorHAnsi" w:cstheme="majorHAnsi"/>
        </w:rPr>
        <w:t>hiatry Residency</w:t>
      </w:r>
      <w:r w:rsidR="006278D4">
        <w:rPr>
          <w:rFonts w:asciiTheme="majorHAnsi" w:hAnsiTheme="majorHAnsi" w:cstheme="majorHAnsi"/>
        </w:rPr>
        <w:t>, PGY-IV</w:t>
      </w:r>
    </w:p>
    <w:p w14:paraId="7C903658" w14:textId="77777777" w:rsidR="008B45A3" w:rsidRDefault="008B45A3" w:rsidP="00F66BCC">
      <w:pPr>
        <w:tabs>
          <w:tab w:val="left" w:pos="720"/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409F4E60" w14:textId="052877FF" w:rsidR="00F66BCC" w:rsidRPr="004473CD" w:rsidRDefault="00F66BCC" w:rsidP="00F66BCC">
      <w:pPr>
        <w:tabs>
          <w:tab w:val="left" w:pos="720"/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4473CD">
        <w:rPr>
          <w:rFonts w:asciiTheme="majorHAnsi" w:hAnsiTheme="majorHAnsi" w:cstheme="majorHAnsi"/>
        </w:rPr>
        <w:t xml:space="preserve">Louisiana State University Health Sciences Center </w:t>
      </w:r>
      <w:r w:rsidR="008B45A3">
        <w:rPr>
          <w:rFonts w:asciiTheme="majorHAnsi" w:hAnsiTheme="majorHAnsi" w:cstheme="majorHAnsi"/>
        </w:rPr>
        <w:t xml:space="preserve">at New Orleans </w:t>
      </w:r>
      <w:r w:rsidRPr="004473CD">
        <w:rPr>
          <w:rFonts w:asciiTheme="majorHAnsi" w:hAnsiTheme="majorHAnsi" w:cstheme="majorHAnsi"/>
        </w:rPr>
        <w:t>School of Medicine</w:t>
      </w:r>
      <w:r w:rsidRPr="004473CD">
        <w:rPr>
          <w:rFonts w:asciiTheme="majorHAnsi" w:hAnsiTheme="majorHAnsi" w:cstheme="majorHAnsi"/>
        </w:rPr>
        <w:tab/>
        <w:t xml:space="preserve"> May 2015</w:t>
      </w:r>
    </w:p>
    <w:p w14:paraId="1821FC24" w14:textId="2EC813F7" w:rsidR="001A0267" w:rsidRPr="004473CD" w:rsidRDefault="00F66BCC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4473CD">
        <w:rPr>
          <w:rFonts w:asciiTheme="majorHAnsi" w:hAnsiTheme="majorHAnsi" w:cstheme="majorHAnsi"/>
        </w:rPr>
        <w:t>Doctor of Medicine</w:t>
      </w:r>
      <w:r w:rsidRPr="004473CD">
        <w:rPr>
          <w:rFonts w:asciiTheme="majorHAnsi" w:hAnsiTheme="majorHAnsi" w:cstheme="majorHAnsi"/>
        </w:rPr>
        <w:tab/>
        <w:t>New Orleans, LA</w:t>
      </w:r>
    </w:p>
    <w:p w14:paraId="4784C02E" w14:textId="3AB98A5F" w:rsidR="00F66BCC" w:rsidRPr="004473CD" w:rsidRDefault="00F66BCC" w:rsidP="00764184">
      <w:pPr>
        <w:spacing w:after="0" w:line="240" w:lineRule="auto"/>
        <w:rPr>
          <w:rFonts w:asciiTheme="majorHAnsi" w:hAnsiTheme="majorHAnsi" w:cstheme="majorHAnsi"/>
        </w:rPr>
      </w:pPr>
    </w:p>
    <w:p w14:paraId="7AFE2EC2" w14:textId="1E551DD7" w:rsidR="00F66BCC" w:rsidRPr="004473CD" w:rsidRDefault="00F66BCC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4473CD">
        <w:rPr>
          <w:rFonts w:asciiTheme="majorHAnsi" w:hAnsiTheme="majorHAnsi" w:cstheme="majorHAnsi"/>
        </w:rPr>
        <w:t>University of New Orleans</w:t>
      </w:r>
      <w:r w:rsidRPr="004473CD">
        <w:rPr>
          <w:rFonts w:asciiTheme="majorHAnsi" w:hAnsiTheme="majorHAnsi" w:cstheme="majorHAnsi"/>
        </w:rPr>
        <w:tab/>
        <w:t>January 2007 - May 2009</w:t>
      </w:r>
    </w:p>
    <w:p w14:paraId="426684D7" w14:textId="26E8DC1A" w:rsidR="00F66BCC" w:rsidRPr="004473CD" w:rsidRDefault="00F66BCC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4473CD">
        <w:rPr>
          <w:rFonts w:asciiTheme="majorHAnsi" w:hAnsiTheme="majorHAnsi" w:cstheme="majorHAnsi"/>
        </w:rPr>
        <w:t>Post</w:t>
      </w:r>
      <w:r w:rsidR="00615A45" w:rsidRPr="004473CD">
        <w:rPr>
          <w:rFonts w:asciiTheme="majorHAnsi" w:hAnsiTheme="majorHAnsi" w:cstheme="majorHAnsi"/>
        </w:rPr>
        <w:t xml:space="preserve">-Baccalaureate Pre-Medicine Curriculum </w:t>
      </w:r>
      <w:r w:rsidRPr="004473CD">
        <w:rPr>
          <w:rFonts w:asciiTheme="majorHAnsi" w:hAnsiTheme="majorHAnsi" w:cstheme="majorHAnsi"/>
        </w:rPr>
        <w:t>(non-degree)</w:t>
      </w:r>
      <w:r w:rsidRPr="004473CD">
        <w:rPr>
          <w:rFonts w:asciiTheme="majorHAnsi" w:hAnsiTheme="majorHAnsi" w:cstheme="majorHAnsi"/>
        </w:rPr>
        <w:tab/>
        <w:t>New Orleans, LA</w:t>
      </w:r>
    </w:p>
    <w:p w14:paraId="5C1905E1" w14:textId="470370E3" w:rsidR="00F66BCC" w:rsidRPr="004473CD" w:rsidRDefault="00F66BCC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6A0EA0BC" w14:textId="0CD9ADE7" w:rsidR="00F66BCC" w:rsidRPr="004473CD" w:rsidRDefault="00F66BCC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4473CD">
        <w:rPr>
          <w:rFonts w:asciiTheme="majorHAnsi" w:hAnsiTheme="majorHAnsi" w:cstheme="majorHAnsi"/>
        </w:rPr>
        <w:t>University of Texas School of Law</w:t>
      </w:r>
      <w:r w:rsidRPr="004473CD">
        <w:rPr>
          <w:rFonts w:asciiTheme="majorHAnsi" w:hAnsiTheme="majorHAnsi" w:cstheme="majorHAnsi"/>
        </w:rPr>
        <w:tab/>
      </w:r>
      <w:r w:rsidR="001315BD" w:rsidRPr="004473CD">
        <w:rPr>
          <w:rFonts w:asciiTheme="majorHAnsi" w:hAnsiTheme="majorHAnsi" w:cstheme="majorHAnsi"/>
        </w:rPr>
        <w:t>May 2000</w:t>
      </w:r>
    </w:p>
    <w:p w14:paraId="15F12FB7" w14:textId="03CDBDF1" w:rsidR="001315BD" w:rsidRPr="004473CD" w:rsidRDefault="00BE4694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Doctor of Jurisprudence</w:t>
      </w:r>
      <w:r w:rsidR="001315BD" w:rsidRPr="004473CD">
        <w:rPr>
          <w:rFonts w:asciiTheme="majorHAnsi" w:hAnsiTheme="majorHAnsi" w:cstheme="majorHAnsi"/>
        </w:rPr>
        <w:tab/>
        <w:t>Austin, TX</w:t>
      </w:r>
    </w:p>
    <w:p w14:paraId="34DCA397" w14:textId="6B2A211D" w:rsidR="001315BD" w:rsidRPr="004473CD" w:rsidRDefault="001315BD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6C709FD7" w14:textId="0C0234C5" w:rsidR="001315BD" w:rsidRPr="004473CD" w:rsidRDefault="001315BD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4473CD">
        <w:rPr>
          <w:rFonts w:asciiTheme="majorHAnsi" w:hAnsiTheme="majorHAnsi" w:cstheme="majorHAnsi"/>
        </w:rPr>
        <w:t xml:space="preserve">Brown University </w:t>
      </w:r>
      <w:r w:rsidRPr="004473CD">
        <w:rPr>
          <w:rFonts w:asciiTheme="majorHAnsi" w:hAnsiTheme="majorHAnsi" w:cstheme="majorHAnsi"/>
        </w:rPr>
        <w:tab/>
      </w:r>
      <w:r w:rsidR="004473CD" w:rsidRPr="004473CD">
        <w:rPr>
          <w:rFonts w:asciiTheme="majorHAnsi" w:hAnsiTheme="majorHAnsi" w:cstheme="majorHAnsi"/>
        </w:rPr>
        <w:t>May 1996</w:t>
      </w:r>
    </w:p>
    <w:p w14:paraId="35DE7E1B" w14:textId="4BAF20A3" w:rsidR="001315BD" w:rsidRPr="004473CD" w:rsidRDefault="00615A45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4473CD">
        <w:rPr>
          <w:rFonts w:asciiTheme="majorHAnsi" w:hAnsiTheme="majorHAnsi" w:cstheme="majorHAnsi"/>
        </w:rPr>
        <w:t>Bachelor of Arts in Visual Art/</w:t>
      </w:r>
      <w:r w:rsidR="001315BD" w:rsidRPr="004473CD">
        <w:rPr>
          <w:rFonts w:asciiTheme="majorHAnsi" w:hAnsiTheme="majorHAnsi" w:cstheme="majorHAnsi"/>
        </w:rPr>
        <w:t>Semiotics</w:t>
      </w:r>
      <w:r w:rsidR="001315BD" w:rsidRPr="004473CD">
        <w:rPr>
          <w:rFonts w:asciiTheme="majorHAnsi" w:hAnsiTheme="majorHAnsi" w:cstheme="majorHAnsi"/>
        </w:rPr>
        <w:tab/>
        <w:t>Providence, RI</w:t>
      </w:r>
    </w:p>
    <w:p w14:paraId="1883FA77" w14:textId="1A2C5444" w:rsidR="004473CD" w:rsidRPr="004473CD" w:rsidRDefault="004473CD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421BA1A4" w14:textId="640D947C" w:rsidR="0094193C" w:rsidRDefault="00DA199E" w:rsidP="00707AE5">
      <w:pPr>
        <w:tabs>
          <w:tab w:val="right" w:pos="9360"/>
        </w:tabs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LICENSURES AND </w:t>
      </w:r>
      <w:r w:rsidR="00F53AC9">
        <w:rPr>
          <w:rFonts w:asciiTheme="majorHAnsi" w:hAnsiTheme="majorHAnsi" w:cstheme="majorHAnsi"/>
          <w:b/>
          <w:sz w:val="24"/>
          <w:szCs w:val="24"/>
          <w:u w:val="single"/>
        </w:rPr>
        <w:t>CERTIFICATIONS</w:t>
      </w:r>
    </w:p>
    <w:p w14:paraId="70A9AF75" w14:textId="160088F9" w:rsidR="00707AE5" w:rsidRPr="00587AB8" w:rsidRDefault="00707AE5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587AB8">
        <w:rPr>
          <w:rFonts w:asciiTheme="majorHAnsi" w:hAnsiTheme="majorHAnsi" w:cstheme="majorHAnsi"/>
        </w:rPr>
        <w:t>American Board of Psychiatry and Neurology</w:t>
      </w:r>
      <w:r w:rsidRPr="00587AB8">
        <w:rPr>
          <w:rFonts w:asciiTheme="majorHAnsi" w:hAnsiTheme="majorHAnsi" w:cstheme="majorHAnsi"/>
        </w:rPr>
        <w:tab/>
      </w:r>
    </w:p>
    <w:p w14:paraId="2927AD33" w14:textId="71873871" w:rsidR="00F53AC9" w:rsidRPr="00587AB8" w:rsidRDefault="00707AE5" w:rsidP="00F53AC9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587AB8">
        <w:rPr>
          <w:rFonts w:asciiTheme="majorHAnsi" w:hAnsiTheme="majorHAnsi" w:cstheme="majorHAnsi"/>
        </w:rPr>
        <w:t>Board Eligible</w:t>
      </w:r>
      <w:r w:rsidR="00F53AC9">
        <w:rPr>
          <w:rFonts w:asciiTheme="majorHAnsi" w:hAnsiTheme="majorHAnsi" w:cstheme="majorHAnsi"/>
        </w:rPr>
        <w:t xml:space="preserve">, </w:t>
      </w:r>
      <w:r w:rsidR="00F53AC9" w:rsidRPr="00587AB8">
        <w:rPr>
          <w:rFonts w:asciiTheme="majorHAnsi" w:hAnsiTheme="majorHAnsi" w:cstheme="majorHAnsi"/>
        </w:rPr>
        <w:t>expected June 2019</w:t>
      </w:r>
    </w:p>
    <w:p w14:paraId="4CF22253" w14:textId="77777777" w:rsidR="00707AE5" w:rsidRPr="00587AB8" w:rsidRDefault="00707AE5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2FB4E058" w14:textId="3B1E9278" w:rsidR="00EE5E57" w:rsidRPr="00587AB8" w:rsidRDefault="00707AE5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587AB8">
        <w:rPr>
          <w:rFonts w:asciiTheme="majorHAnsi" w:hAnsiTheme="majorHAnsi" w:cstheme="majorHAnsi"/>
        </w:rPr>
        <w:t>Louisiana State Board of Medical Examiners</w:t>
      </w:r>
      <w:r w:rsidRPr="00587AB8">
        <w:rPr>
          <w:rFonts w:asciiTheme="majorHAnsi" w:hAnsiTheme="majorHAnsi" w:cstheme="majorHAnsi"/>
        </w:rPr>
        <w:tab/>
      </w:r>
    </w:p>
    <w:p w14:paraId="2AFAC112" w14:textId="181D52F3" w:rsidR="00F1021B" w:rsidRPr="00587AB8" w:rsidRDefault="00F1021B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587AB8">
        <w:rPr>
          <w:rFonts w:asciiTheme="majorHAnsi" w:hAnsiTheme="majorHAnsi" w:cstheme="majorHAnsi"/>
        </w:rPr>
        <w:t>Physician License No. 308262</w:t>
      </w:r>
      <w:r w:rsidRPr="00587AB8">
        <w:rPr>
          <w:rFonts w:asciiTheme="majorHAnsi" w:hAnsiTheme="majorHAnsi" w:cstheme="majorHAnsi"/>
        </w:rPr>
        <w:tab/>
      </w:r>
    </w:p>
    <w:p w14:paraId="611CD9E1" w14:textId="2ADF6BD3" w:rsidR="00F1021B" w:rsidRPr="00587AB8" w:rsidRDefault="00F1021B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58384462" w14:textId="0E28999F" w:rsidR="00F1021B" w:rsidRPr="00587AB8" w:rsidRDefault="00F1021B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587AB8">
        <w:rPr>
          <w:rFonts w:asciiTheme="majorHAnsi" w:hAnsiTheme="majorHAnsi" w:cstheme="majorHAnsi"/>
        </w:rPr>
        <w:t>Louisiana Controlled Dangerous Substance</w:t>
      </w:r>
      <w:r w:rsidR="00587AB8">
        <w:rPr>
          <w:rFonts w:asciiTheme="majorHAnsi" w:hAnsiTheme="majorHAnsi" w:cstheme="majorHAnsi"/>
        </w:rPr>
        <w:tab/>
      </w:r>
    </w:p>
    <w:p w14:paraId="71199A3E" w14:textId="02FBBA48" w:rsidR="00F1021B" w:rsidRDefault="00587AB8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CDS Credential Number:  CDS.051293-MD</w:t>
      </w:r>
      <w:r>
        <w:rPr>
          <w:rFonts w:asciiTheme="majorHAnsi" w:hAnsiTheme="majorHAnsi" w:cstheme="majorHAnsi"/>
        </w:rPr>
        <w:tab/>
      </w:r>
    </w:p>
    <w:p w14:paraId="6714CB17" w14:textId="77777777" w:rsidR="00587AB8" w:rsidRDefault="00587AB8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5C11F16B" w14:textId="304F0C83" w:rsidR="00F1021B" w:rsidRDefault="007F2A3A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Drug Enforcement Agency </w:t>
      </w:r>
      <w:r>
        <w:rPr>
          <w:rFonts w:asciiTheme="majorHAnsi" w:hAnsiTheme="majorHAnsi" w:cstheme="majorHAnsi"/>
        </w:rPr>
        <w:tab/>
      </w:r>
    </w:p>
    <w:p w14:paraId="47F6249D" w14:textId="77777777" w:rsidR="00FF38D0" w:rsidRDefault="00F53AC9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Registration License (FS7460669) </w:t>
      </w:r>
    </w:p>
    <w:p w14:paraId="2B4F84DE" w14:textId="7E8B7AE2" w:rsidR="00F53AC9" w:rsidRDefault="00F53AC9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Buprenorphine Waiver (XS7460669)</w:t>
      </w:r>
    </w:p>
    <w:p w14:paraId="33347A16" w14:textId="2576D824" w:rsidR="00F53AC9" w:rsidRDefault="00F53AC9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7400E33D" w14:textId="50B2C6F3" w:rsidR="007336BA" w:rsidRDefault="00D50CB9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United States</w:t>
      </w:r>
      <w:r w:rsidR="007336BA">
        <w:rPr>
          <w:rFonts w:asciiTheme="majorHAnsi" w:hAnsiTheme="majorHAnsi" w:cstheme="majorHAnsi"/>
        </w:rPr>
        <w:t xml:space="preserve"> District Courts for the Eastern, Middle and Western Districts of Louisiana</w:t>
      </w:r>
    </w:p>
    <w:p w14:paraId="1B5C9989" w14:textId="1DC9F3F8" w:rsidR="007336BA" w:rsidRDefault="00D50CB9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United States </w:t>
      </w:r>
      <w:r w:rsidR="007336BA">
        <w:rPr>
          <w:rFonts w:asciiTheme="majorHAnsi" w:hAnsiTheme="majorHAnsi" w:cstheme="majorHAnsi"/>
        </w:rPr>
        <w:t>Fifth Circuit Court of Appeals</w:t>
      </w:r>
    </w:p>
    <w:p w14:paraId="52F9E55E" w14:textId="6CB71A84" w:rsidR="007336BA" w:rsidRDefault="007336BA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Admitted to Practice </w:t>
      </w:r>
    </w:p>
    <w:p w14:paraId="3FD0C279" w14:textId="2460F046" w:rsidR="007336BA" w:rsidRDefault="007336BA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35EE7476" w14:textId="063ABFF5" w:rsidR="007336BA" w:rsidRDefault="007336BA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Notary Public for the State of Louisiana</w:t>
      </w:r>
    </w:p>
    <w:p w14:paraId="16E2C491" w14:textId="4CD1A08E" w:rsidR="007336BA" w:rsidRDefault="007336BA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Commission for Life</w:t>
      </w:r>
    </w:p>
    <w:p w14:paraId="713AEC53" w14:textId="77777777" w:rsidR="00395351" w:rsidRDefault="00395351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5B4EB079" w14:textId="099F501B" w:rsidR="00F53AC9" w:rsidRDefault="00F53AC9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Louisiana State Bar Association</w:t>
      </w:r>
    </w:p>
    <w:p w14:paraId="4E905173" w14:textId="5D902956" w:rsidR="00F53AC9" w:rsidRDefault="00C42B7D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License No. 27464</w:t>
      </w:r>
    </w:p>
    <w:p w14:paraId="601D7E32" w14:textId="0E260956" w:rsidR="00C42B7D" w:rsidRDefault="00C42B7D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State Bar of Texas</w:t>
      </w:r>
    </w:p>
    <w:p w14:paraId="6440E0F6" w14:textId="2CC404BB" w:rsidR="00C42B7D" w:rsidRPr="00C42B7D" w:rsidRDefault="00C42B7D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License No. 24027310</w:t>
      </w:r>
    </w:p>
    <w:p w14:paraId="4E715B83" w14:textId="77777777" w:rsidR="00F53AC9" w:rsidRDefault="00F53AC9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35C31964" w14:textId="77777777" w:rsidR="00026291" w:rsidRPr="004473CD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473CD">
        <w:rPr>
          <w:rFonts w:asciiTheme="majorHAnsi" w:hAnsiTheme="majorHAnsi" w:cstheme="majorHAnsi"/>
          <w:b/>
          <w:sz w:val="24"/>
          <w:szCs w:val="24"/>
          <w:u w:val="single"/>
        </w:rPr>
        <w:t>HONORS AND AWARDS</w:t>
      </w:r>
    </w:p>
    <w:p w14:paraId="18B1E1CE" w14:textId="77777777" w:rsidR="00026291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Excellence in Psychiatry Award</w:t>
      </w:r>
      <w:r>
        <w:rPr>
          <w:rFonts w:asciiTheme="majorHAnsi" w:hAnsiTheme="majorHAnsi" w:cstheme="majorHAnsi"/>
        </w:rPr>
        <w:tab/>
        <w:t>February 2019</w:t>
      </w:r>
    </w:p>
    <w:p w14:paraId="7B305275" w14:textId="77777777" w:rsidR="00026291" w:rsidRPr="00E202E9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E202E9">
        <w:rPr>
          <w:rFonts w:asciiTheme="majorHAnsi" w:hAnsiTheme="majorHAnsi" w:cstheme="majorHAnsi"/>
        </w:rPr>
        <w:t xml:space="preserve">Graduating Resident-Fellow </w:t>
      </w:r>
      <w:r>
        <w:rPr>
          <w:rFonts w:asciiTheme="majorHAnsi" w:hAnsiTheme="majorHAnsi" w:cstheme="majorHAnsi"/>
        </w:rPr>
        <w:tab/>
        <w:t>New Orleans, LA</w:t>
      </w:r>
    </w:p>
    <w:p w14:paraId="07D83C4E" w14:textId="77777777" w:rsidR="00026291" w:rsidRPr="00E202E9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E202E9">
        <w:rPr>
          <w:rFonts w:asciiTheme="majorHAnsi" w:hAnsiTheme="majorHAnsi" w:cstheme="majorHAnsi"/>
        </w:rPr>
        <w:t>Representing Outstanding Achievement &amp; Promise in the Field of Psychiatry</w:t>
      </w:r>
    </w:p>
    <w:p w14:paraId="0D8E4219" w14:textId="77777777" w:rsidR="00026291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E202E9">
        <w:rPr>
          <w:rFonts w:asciiTheme="majorHAnsi" w:hAnsiTheme="majorHAnsi" w:cstheme="majorHAnsi"/>
        </w:rPr>
        <w:t>Louisiana Psychiatric Medical Association</w:t>
      </w:r>
    </w:p>
    <w:p w14:paraId="258A70AE" w14:textId="77777777" w:rsidR="00026291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4B119482" w14:textId="77777777" w:rsidR="00026291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Outstanding Intern</w:t>
      </w:r>
      <w:r>
        <w:rPr>
          <w:rFonts w:asciiTheme="majorHAnsi" w:hAnsiTheme="majorHAnsi" w:cstheme="majorHAnsi"/>
        </w:rPr>
        <w:tab/>
        <w:t>June 2016</w:t>
      </w:r>
    </w:p>
    <w:p w14:paraId="7C7B1C22" w14:textId="77777777" w:rsidR="00026291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Biopsychosocial Case Conference </w:t>
      </w:r>
      <w:r>
        <w:rPr>
          <w:rFonts w:asciiTheme="majorHAnsi" w:hAnsiTheme="majorHAnsi" w:cstheme="majorHAnsi"/>
        </w:rPr>
        <w:tab/>
        <w:t>New Orleans, LA</w:t>
      </w:r>
    </w:p>
    <w:p w14:paraId="19F34D8C" w14:textId="77777777" w:rsidR="00026291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Louisiana State University Health Sciences Center School of Medicine at New Orleans</w:t>
      </w:r>
    </w:p>
    <w:p w14:paraId="25F2BDD1" w14:textId="77777777" w:rsidR="00026291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6C68B91D" w14:textId="77777777" w:rsidR="00026291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D87484">
        <w:rPr>
          <w:rFonts w:asciiTheme="majorHAnsi" w:hAnsiTheme="majorHAnsi" w:cstheme="majorHAnsi"/>
        </w:rPr>
        <w:t xml:space="preserve">United States Postal Service Excellence Award </w:t>
      </w:r>
      <w:r>
        <w:rPr>
          <w:rFonts w:asciiTheme="majorHAnsi" w:hAnsiTheme="majorHAnsi" w:cstheme="majorHAnsi"/>
        </w:rPr>
        <w:tab/>
      </w:r>
      <w:r w:rsidRPr="00D87484">
        <w:rPr>
          <w:rFonts w:asciiTheme="majorHAnsi" w:hAnsiTheme="majorHAnsi" w:cstheme="majorHAnsi"/>
        </w:rPr>
        <w:t xml:space="preserve">2006 </w:t>
      </w:r>
    </w:p>
    <w:p w14:paraId="0892849A" w14:textId="77777777" w:rsidR="00026291" w:rsidRPr="00D87484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D87484">
        <w:rPr>
          <w:rFonts w:asciiTheme="majorHAnsi" w:hAnsiTheme="majorHAnsi" w:cstheme="majorHAnsi"/>
        </w:rPr>
        <w:t xml:space="preserve">for </w:t>
      </w:r>
      <w:r>
        <w:rPr>
          <w:rFonts w:asciiTheme="majorHAnsi" w:hAnsiTheme="majorHAnsi" w:cstheme="majorHAnsi"/>
        </w:rPr>
        <w:t xml:space="preserve">the successful prosecution of </w:t>
      </w:r>
      <w:r w:rsidRPr="00D87484">
        <w:rPr>
          <w:rFonts w:asciiTheme="majorHAnsi" w:hAnsiTheme="majorHAnsi" w:cstheme="majorHAnsi"/>
          <w:i/>
        </w:rPr>
        <w:t>United States vs.</w:t>
      </w:r>
      <w:r>
        <w:rPr>
          <w:rFonts w:asciiTheme="majorHAnsi" w:hAnsiTheme="majorHAnsi" w:cstheme="majorHAnsi"/>
          <w:i/>
        </w:rPr>
        <w:t xml:space="preserve"> M.</w:t>
      </w:r>
      <w:r w:rsidRPr="00D87484">
        <w:rPr>
          <w:rFonts w:asciiTheme="majorHAnsi" w:hAnsiTheme="majorHAnsi" w:cstheme="majorHAnsi"/>
          <w:i/>
        </w:rPr>
        <w:t xml:space="preserve"> Jason</w:t>
      </w:r>
      <w:r>
        <w:rPr>
          <w:rFonts w:asciiTheme="majorHAnsi" w:hAnsiTheme="majorHAnsi" w:cstheme="majorHAnsi"/>
          <w:i/>
        </w:rPr>
        <w:t xml:space="preserve"> (USDC-EDLa)</w:t>
      </w:r>
      <w:r>
        <w:rPr>
          <w:rFonts w:asciiTheme="majorHAnsi" w:hAnsiTheme="majorHAnsi" w:cstheme="majorHAnsi"/>
        </w:rPr>
        <w:tab/>
        <w:t>New Orleans, LA</w:t>
      </w:r>
    </w:p>
    <w:p w14:paraId="77F5AD2E" w14:textId="77777777" w:rsidR="00026291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2701C87B" w14:textId="77777777" w:rsidR="00026291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D87484">
        <w:rPr>
          <w:rFonts w:asciiTheme="majorHAnsi" w:hAnsiTheme="majorHAnsi" w:cstheme="majorHAnsi"/>
        </w:rPr>
        <w:t xml:space="preserve">Who's Who of American Law Students </w:t>
      </w:r>
      <w:r>
        <w:rPr>
          <w:rFonts w:asciiTheme="majorHAnsi" w:hAnsiTheme="majorHAnsi" w:cstheme="majorHAnsi"/>
        </w:rPr>
        <w:tab/>
      </w:r>
      <w:r w:rsidRPr="00D87484">
        <w:rPr>
          <w:rFonts w:asciiTheme="majorHAnsi" w:hAnsiTheme="majorHAnsi" w:cstheme="majorHAnsi"/>
        </w:rPr>
        <w:t>2000</w:t>
      </w:r>
    </w:p>
    <w:p w14:paraId="0A74D973" w14:textId="77777777" w:rsidR="00026291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3FC6BE2F" w14:textId="69FEB5D5" w:rsidR="00026291" w:rsidRDefault="007B5D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Starbucks </w:t>
      </w:r>
      <w:r w:rsidR="00026291" w:rsidRPr="00D87484">
        <w:rPr>
          <w:rFonts w:asciiTheme="majorHAnsi" w:hAnsiTheme="majorHAnsi" w:cstheme="majorHAnsi"/>
        </w:rPr>
        <w:t xml:space="preserve">District Partner of the </w:t>
      </w:r>
      <w:r>
        <w:rPr>
          <w:rFonts w:asciiTheme="majorHAnsi" w:hAnsiTheme="majorHAnsi" w:cstheme="majorHAnsi"/>
        </w:rPr>
        <w:t>Quarter</w:t>
      </w:r>
      <w:r w:rsidR="00026291" w:rsidRPr="00D87484">
        <w:rPr>
          <w:rFonts w:asciiTheme="majorHAnsi" w:hAnsiTheme="majorHAnsi" w:cstheme="majorHAnsi"/>
        </w:rPr>
        <w:t xml:space="preserve"> </w:t>
      </w:r>
      <w:r w:rsidR="00026291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2000</w:t>
      </w:r>
    </w:p>
    <w:p w14:paraId="1456D0E0" w14:textId="02E8433B" w:rsidR="007B5D91" w:rsidRDefault="007B5D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Starbucks Store #6283 Partner of the Month</w:t>
      </w:r>
      <w:r>
        <w:rPr>
          <w:rFonts w:asciiTheme="majorHAnsi" w:hAnsiTheme="majorHAnsi" w:cstheme="majorHAnsi"/>
        </w:rPr>
        <w:tab/>
        <w:t>April 1999</w:t>
      </w:r>
    </w:p>
    <w:p w14:paraId="467AEDC3" w14:textId="52C6E5B1" w:rsidR="00026291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D87484">
        <w:rPr>
          <w:rFonts w:asciiTheme="majorHAnsi" w:hAnsiTheme="majorHAnsi" w:cstheme="majorHAnsi"/>
        </w:rPr>
        <w:t>Starbucks</w:t>
      </w:r>
      <w:r w:rsidR="00395351">
        <w:rPr>
          <w:rFonts w:asciiTheme="majorHAnsi" w:hAnsiTheme="majorHAnsi" w:cstheme="majorHAnsi"/>
        </w:rPr>
        <w:t xml:space="preserve"> Corporation</w:t>
      </w:r>
      <w:r>
        <w:rPr>
          <w:rFonts w:asciiTheme="majorHAnsi" w:hAnsiTheme="majorHAnsi" w:cstheme="majorHAnsi"/>
        </w:rPr>
        <w:tab/>
        <w:t>Grapevine, TX</w:t>
      </w:r>
    </w:p>
    <w:p w14:paraId="75001FC3" w14:textId="77777777" w:rsidR="00026291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20CF7873" w14:textId="77777777" w:rsidR="00026291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D87484">
        <w:rPr>
          <w:rFonts w:asciiTheme="majorHAnsi" w:hAnsiTheme="majorHAnsi" w:cstheme="majorHAnsi"/>
        </w:rPr>
        <w:t xml:space="preserve">Supervisor of the Month </w:t>
      </w:r>
      <w:r>
        <w:rPr>
          <w:rFonts w:asciiTheme="majorHAnsi" w:hAnsiTheme="majorHAnsi" w:cstheme="majorHAnsi"/>
        </w:rPr>
        <w:tab/>
      </w:r>
      <w:r w:rsidRPr="00D87484">
        <w:rPr>
          <w:rFonts w:asciiTheme="majorHAnsi" w:hAnsiTheme="majorHAnsi" w:cstheme="majorHAnsi"/>
        </w:rPr>
        <w:t>1995</w:t>
      </w:r>
    </w:p>
    <w:p w14:paraId="524C89F3" w14:textId="77777777" w:rsidR="00026291" w:rsidRDefault="00026291" w:rsidP="000262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D87484">
        <w:rPr>
          <w:rFonts w:asciiTheme="majorHAnsi" w:hAnsiTheme="majorHAnsi" w:cstheme="majorHAnsi"/>
        </w:rPr>
        <w:t>Brown University Sharpe Refectory</w:t>
      </w:r>
      <w:r>
        <w:rPr>
          <w:rFonts w:asciiTheme="majorHAnsi" w:hAnsiTheme="majorHAnsi" w:cstheme="majorHAnsi"/>
        </w:rPr>
        <w:tab/>
        <w:t>Providence, RI</w:t>
      </w:r>
    </w:p>
    <w:p w14:paraId="55FE3652" w14:textId="77777777" w:rsidR="004B7D39" w:rsidRPr="00873DD3" w:rsidRDefault="004B7D39" w:rsidP="004B7D39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b/>
          <w:u w:val="single"/>
        </w:rPr>
      </w:pPr>
    </w:p>
    <w:p w14:paraId="6EEEE150" w14:textId="50B38B06" w:rsidR="004B7D39" w:rsidRDefault="004B7D39" w:rsidP="004B7D39">
      <w:pPr>
        <w:tabs>
          <w:tab w:val="left" w:pos="2777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ADMINISTRATIVE ACTIVITIES</w:t>
      </w:r>
    </w:p>
    <w:p w14:paraId="701A4772" w14:textId="0B2FDAE0" w:rsidR="00551DDE" w:rsidRDefault="00551DDE" w:rsidP="00551DDE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LSU New Orleans Resident-Fellow Representative</w:t>
      </w:r>
      <w:r>
        <w:rPr>
          <w:rFonts w:asciiTheme="majorHAnsi" w:hAnsiTheme="majorHAnsi" w:cstheme="majorHAnsi"/>
        </w:rPr>
        <w:tab/>
        <w:t>2018-2019</w:t>
      </w:r>
    </w:p>
    <w:p w14:paraId="5D46B64B" w14:textId="09AB99BA" w:rsidR="004B7D39" w:rsidRDefault="004B7D39" w:rsidP="004B7D39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Louisiana </w:t>
      </w:r>
      <w:r w:rsidRPr="00E202E9">
        <w:rPr>
          <w:rFonts w:asciiTheme="majorHAnsi" w:hAnsiTheme="majorHAnsi" w:cstheme="majorHAnsi"/>
        </w:rPr>
        <w:t>Psychiatric Medical Association</w:t>
      </w:r>
      <w:r>
        <w:rPr>
          <w:rFonts w:asciiTheme="majorHAnsi" w:hAnsiTheme="majorHAnsi" w:cstheme="majorHAnsi"/>
        </w:rPr>
        <w:tab/>
      </w:r>
    </w:p>
    <w:p w14:paraId="420ED3CD" w14:textId="77777777" w:rsidR="004B7D39" w:rsidRDefault="004B7D39" w:rsidP="004B7D39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74739073" w14:textId="2755CFF5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PGY-1 Class Representative</w:t>
      </w:r>
      <w:r w:rsidR="00551DDE" w:rsidRPr="00551DDE">
        <w:rPr>
          <w:rFonts w:asciiTheme="majorHAnsi" w:hAnsiTheme="majorHAnsi" w:cstheme="majorHAnsi"/>
        </w:rPr>
        <w:t xml:space="preserve"> </w:t>
      </w:r>
      <w:r w:rsidR="00551DDE">
        <w:rPr>
          <w:rFonts w:asciiTheme="majorHAnsi" w:hAnsiTheme="majorHAnsi" w:cstheme="majorHAnsi"/>
        </w:rPr>
        <w:tab/>
        <w:t>Jan</w:t>
      </w:r>
      <w:r w:rsidR="001402F9">
        <w:rPr>
          <w:rFonts w:asciiTheme="majorHAnsi" w:hAnsiTheme="majorHAnsi" w:cstheme="majorHAnsi"/>
        </w:rPr>
        <w:t>uary</w:t>
      </w:r>
      <w:r w:rsidR="00551DDE">
        <w:rPr>
          <w:rFonts w:asciiTheme="majorHAnsi" w:hAnsiTheme="majorHAnsi" w:cstheme="majorHAnsi"/>
        </w:rPr>
        <w:t xml:space="preserve"> – Jun</w:t>
      </w:r>
      <w:r w:rsidR="001402F9">
        <w:rPr>
          <w:rFonts w:asciiTheme="majorHAnsi" w:hAnsiTheme="majorHAnsi" w:cstheme="majorHAnsi"/>
        </w:rPr>
        <w:t>e</w:t>
      </w:r>
      <w:r w:rsidR="00551DDE">
        <w:rPr>
          <w:rFonts w:asciiTheme="majorHAnsi" w:hAnsiTheme="majorHAnsi" w:cstheme="majorHAnsi"/>
        </w:rPr>
        <w:t xml:space="preserve"> 2016</w:t>
      </w:r>
    </w:p>
    <w:p w14:paraId="40FA85E2" w14:textId="77777777" w:rsidR="00551DDE" w:rsidRDefault="004B7D39" w:rsidP="004B7D39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Program Evaluation Committee and Annual Program Evaluation</w:t>
      </w:r>
      <w:r w:rsidR="00551DDE">
        <w:rPr>
          <w:rFonts w:asciiTheme="majorHAnsi" w:hAnsiTheme="majorHAnsi" w:cstheme="majorHAnsi"/>
        </w:rPr>
        <w:t xml:space="preserve"> </w:t>
      </w:r>
    </w:p>
    <w:p w14:paraId="6A12C8DB" w14:textId="286B8C85" w:rsidR="00570CB7" w:rsidRDefault="004B7D39" w:rsidP="004B7D39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Accreditation Council for Graduate Medical Education</w:t>
      </w:r>
      <w:r w:rsidR="00570CB7">
        <w:rPr>
          <w:rFonts w:asciiTheme="majorHAnsi" w:hAnsiTheme="majorHAnsi" w:cstheme="majorHAnsi"/>
        </w:rPr>
        <w:tab/>
      </w:r>
    </w:p>
    <w:p w14:paraId="4C48B096" w14:textId="3253349D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LSUHSC - Ochsner Health System</w:t>
      </w:r>
      <w:r w:rsidR="00551DDE">
        <w:rPr>
          <w:rFonts w:asciiTheme="majorHAnsi" w:hAnsiTheme="majorHAnsi" w:cstheme="majorHAnsi"/>
        </w:rPr>
        <w:t xml:space="preserve"> </w:t>
      </w:r>
      <w:r w:rsidRPr="00E202E9">
        <w:rPr>
          <w:rFonts w:asciiTheme="majorHAnsi" w:hAnsiTheme="majorHAnsi" w:cstheme="majorHAnsi"/>
        </w:rPr>
        <w:t>General Adult Psyc</w:t>
      </w:r>
      <w:r>
        <w:rPr>
          <w:rFonts w:asciiTheme="majorHAnsi" w:hAnsiTheme="majorHAnsi" w:cstheme="majorHAnsi"/>
        </w:rPr>
        <w:t>hiatry Residency</w:t>
      </w:r>
    </w:p>
    <w:p w14:paraId="386539FE" w14:textId="653BE15B" w:rsidR="00570CB7" w:rsidRDefault="00570CB7" w:rsidP="004B7D39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45413E52" w14:textId="5E5FC546" w:rsidR="00570CB7" w:rsidRDefault="00570CB7" w:rsidP="004B7D39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PGY-1 Class Scheduler</w:t>
      </w:r>
      <w:r>
        <w:rPr>
          <w:rFonts w:asciiTheme="majorHAnsi" w:hAnsiTheme="majorHAnsi" w:cstheme="majorHAnsi"/>
        </w:rPr>
        <w:tab/>
        <w:t>Jan</w:t>
      </w:r>
      <w:r w:rsidR="001402F9">
        <w:rPr>
          <w:rFonts w:asciiTheme="majorHAnsi" w:hAnsiTheme="majorHAnsi" w:cstheme="majorHAnsi"/>
        </w:rPr>
        <w:t>uary</w:t>
      </w:r>
      <w:r>
        <w:rPr>
          <w:rFonts w:asciiTheme="majorHAnsi" w:hAnsiTheme="majorHAnsi" w:cstheme="majorHAnsi"/>
        </w:rPr>
        <w:t xml:space="preserve"> – Jun</w:t>
      </w:r>
      <w:r w:rsidR="001402F9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2016</w:t>
      </w:r>
    </w:p>
    <w:p w14:paraId="652E26B4" w14:textId="6E34EDD1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LSUHSC - Ochsner Health System</w:t>
      </w:r>
      <w:r w:rsidR="00551DDE">
        <w:rPr>
          <w:rFonts w:asciiTheme="majorHAnsi" w:hAnsiTheme="majorHAnsi" w:cstheme="majorHAnsi"/>
        </w:rPr>
        <w:t xml:space="preserve"> </w:t>
      </w:r>
      <w:r w:rsidRPr="00E202E9">
        <w:rPr>
          <w:rFonts w:asciiTheme="majorHAnsi" w:hAnsiTheme="majorHAnsi" w:cstheme="majorHAnsi"/>
        </w:rPr>
        <w:t>General Adult Psyc</w:t>
      </w:r>
      <w:r>
        <w:rPr>
          <w:rFonts w:asciiTheme="majorHAnsi" w:hAnsiTheme="majorHAnsi" w:cstheme="majorHAnsi"/>
        </w:rPr>
        <w:t>hiatry Residency</w:t>
      </w:r>
    </w:p>
    <w:p w14:paraId="45578642" w14:textId="507882D7" w:rsidR="00570CB7" w:rsidRDefault="00570CB7" w:rsidP="004B7D39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3A406160" w14:textId="536D56E6" w:rsidR="00570CB7" w:rsidRDefault="00570CB7" w:rsidP="004B7D39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Gross Anatomy Cadaver Memorial</w:t>
      </w:r>
      <w:r>
        <w:rPr>
          <w:rFonts w:asciiTheme="majorHAnsi" w:hAnsiTheme="majorHAnsi" w:cstheme="majorHAnsi"/>
        </w:rPr>
        <w:tab/>
        <w:t>Jun</w:t>
      </w:r>
      <w:r w:rsidR="001402F9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2011</w:t>
      </w:r>
    </w:p>
    <w:p w14:paraId="262BB9E6" w14:textId="31EFA2DB" w:rsidR="004B7D39" w:rsidRDefault="001402F9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Program </w:t>
      </w:r>
      <w:r w:rsidR="00570CB7">
        <w:rPr>
          <w:rFonts w:asciiTheme="majorHAnsi" w:hAnsiTheme="majorHAnsi" w:cstheme="majorHAnsi"/>
        </w:rPr>
        <w:t>Coordinator</w:t>
      </w:r>
      <w:r w:rsidR="00570CB7">
        <w:rPr>
          <w:rFonts w:asciiTheme="majorHAnsi" w:hAnsiTheme="majorHAnsi" w:cstheme="majorHAnsi"/>
        </w:rPr>
        <w:tab/>
      </w:r>
    </w:p>
    <w:p w14:paraId="577AD3C6" w14:textId="77777777" w:rsidR="00551DDE" w:rsidRPr="00873DD3" w:rsidRDefault="00551DDE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b/>
          <w:u w:val="single"/>
        </w:rPr>
      </w:pPr>
    </w:p>
    <w:p w14:paraId="301EADBC" w14:textId="56EA18B8" w:rsidR="00F53AC9" w:rsidRDefault="00F53AC9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PROFESSIONAL SOCIETY MEMBERSHIPS</w:t>
      </w:r>
    </w:p>
    <w:p w14:paraId="1DCF877D" w14:textId="5BC3C9BC" w:rsidR="007F2A3A" w:rsidRDefault="00FF38D0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American Psychiatric Association </w:t>
      </w:r>
      <w:r>
        <w:rPr>
          <w:rFonts w:asciiTheme="majorHAnsi" w:hAnsiTheme="majorHAnsi" w:cstheme="majorHAnsi"/>
        </w:rPr>
        <w:tab/>
        <w:t xml:space="preserve">2016 – </w:t>
      </w:r>
      <w:r w:rsidR="001402F9">
        <w:rPr>
          <w:rFonts w:asciiTheme="majorHAnsi" w:hAnsiTheme="majorHAnsi" w:cstheme="majorHAnsi"/>
        </w:rPr>
        <w:t>present</w:t>
      </w:r>
    </w:p>
    <w:p w14:paraId="34D71EC9" w14:textId="20684959" w:rsidR="00D50CB9" w:rsidRDefault="003A7F8F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Louisiana </w:t>
      </w:r>
      <w:r w:rsidRPr="00E202E9">
        <w:rPr>
          <w:rFonts w:asciiTheme="majorHAnsi" w:hAnsiTheme="majorHAnsi" w:cstheme="majorHAnsi"/>
        </w:rPr>
        <w:t>Psychiatric Medical Association</w:t>
      </w:r>
      <w:r w:rsidR="00D50CB9">
        <w:rPr>
          <w:rFonts w:asciiTheme="majorHAnsi" w:hAnsiTheme="majorHAnsi" w:cstheme="majorHAnsi"/>
        </w:rPr>
        <w:tab/>
        <w:t>2016 –</w:t>
      </w:r>
      <w:r w:rsidR="001402F9">
        <w:rPr>
          <w:rFonts w:asciiTheme="majorHAnsi" w:hAnsiTheme="majorHAnsi" w:cstheme="majorHAnsi"/>
        </w:rPr>
        <w:t xml:space="preserve"> present</w:t>
      </w:r>
      <w:r w:rsidR="00D50CB9">
        <w:rPr>
          <w:rFonts w:asciiTheme="majorHAnsi" w:hAnsiTheme="majorHAnsi" w:cstheme="majorHAnsi"/>
        </w:rPr>
        <w:t xml:space="preserve"> </w:t>
      </w:r>
    </w:p>
    <w:p w14:paraId="645428D8" w14:textId="62812B7C" w:rsidR="00D50CB9" w:rsidRDefault="00D50CB9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Federal Bar Assoc</w:t>
      </w:r>
      <w:r w:rsidR="004B7D39">
        <w:rPr>
          <w:rFonts w:asciiTheme="majorHAnsi" w:hAnsiTheme="majorHAnsi" w:cstheme="majorHAnsi"/>
        </w:rPr>
        <w:t>iation</w:t>
      </w:r>
      <w:r w:rsidR="004B7D39">
        <w:rPr>
          <w:rFonts w:asciiTheme="majorHAnsi" w:hAnsiTheme="majorHAnsi" w:cstheme="majorHAnsi"/>
        </w:rPr>
        <w:tab/>
        <w:t>2002 – 2006</w:t>
      </w:r>
    </w:p>
    <w:p w14:paraId="2ED6E250" w14:textId="74AC5A35" w:rsidR="00D50CB9" w:rsidRDefault="00D50CB9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Louisiana State Bar Assoc</w:t>
      </w:r>
      <w:r w:rsidR="004B7D39">
        <w:rPr>
          <w:rFonts w:asciiTheme="majorHAnsi" w:hAnsiTheme="majorHAnsi" w:cstheme="majorHAnsi"/>
        </w:rPr>
        <w:t>iation</w:t>
      </w:r>
      <w:r w:rsidR="004B7D39">
        <w:rPr>
          <w:rFonts w:asciiTheme="majorHAnsi" w:hAnsiTheme="majorHAnsi" w:cstheme="majorHAnsi"/>
        </w:rPr>
        <w:tab/>
        <w:t>2001 – 2006</w:t>
      </w:r>
    </w:p>
    <w:p w14:paraId="1DB26A52" w14:textId="6D4119DA" w:rsidR="00D50CB9" w:rsidRDefault="00D50CB9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State Bar of</w:t>
      </w:r>
      <w:r w:rsidR="004B7D39">
        <w:rPr>
          <w:rFonts w:asciiTheme="majorHAnsi" w:hAnsiTheme="majorHAnsi" w:cstheme="majorHAnsi"/>
        </w:rPr>
        <w:t xml:space="preserve"> Texas</w:t>
      </w:r>
      <w:r w:rsidR="004B7D39">
        <w:rPr>
          <w:rFonts w:asciiTheme="majorHAnsi" w:hAnsiTheme="majorHAnsi" w:cstheme="majorHAnsi"/>
        </w:rPr>
        <w:tab/>
        <w:t>2000 – 2006</w:t>
      </w:r>
    </w:p>
    <w:p w14:paraId="4BD695FB" w14:textId="77777777" w:rsidR="001402F9" w:rsidRDefault="001402F9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7D408B" w14:textId="77777777" w:rsidR="001402F9" w:rsidRDefault="001402F9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0F6856E" w14:textId="1C3AAFF6" w:rsidR="00570CB7" w:rsidRPr="0070433D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INTRAMURAL </w:t>
      </w:r>
      <w:r w:rsidRPr="0070433D">
        <w:rPr>
          <w:rFonts w:asciiTheme="majorHAnsi" w:hAnsiTheme="majorHAnsi" w:cstheme="majorHAnsi"/>
          <w:b/>
          <w:sz w:val="24"/>
          <w:szCs w:val="24"/>
          <w:u w:val="single"/>
        </w:rPr>
        <w:t>PRESENTATIONS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 AND INSTRUCTION</w:t>
      </w:r>
    </w:p>
    <w:p w14:paraId="0C69708E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Cultural Competency Case Conference </w:t>
      </w:r>
      <w:r>
        <w:rPr>
          <w:rFonts w:asciiTheme="majorHAnsi" w:hAnsiTheme="majorHAnsi" w:cstheme="majorHAnsi"/>
        </w:rPr>
        <w:tab/>
        <w:t>February 13, 2019</w:t>
      </w:r>
    </w:p>
    <w:p w14:paraId="440FB5C7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29BD6F7E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“Physician Suicide:  No Way Out”</w:t>
      </w:r>
      <w:r>
        <w:rPr>
          <w:rFonts w:asciiTheme="majorHAnsi" w:hAnsiTheme="majorHAnsi" w:cstheme="majorHAnsi"/>
        </w:rPr>
        <w:tab/>
      </w:r>
    </w:p>
    <w:p w14:paraId="636B0EFC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Senior Case Conference </w:t>
      </w:r>
      <w:r>
        <w:rPr>
          <w:rFonts w:asciiTheme="majorHAnsi" w:hAnsiTheme="majorHAnsi" w:cstheme="majorHAnsi"/>
        </w:rPr>
        <w:tab/>
      </w:r>
    </w:p>
    <w:p w14:paraId="1D2ACE10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LSUHSC Department of Psychiatry Grand Rounds</w:t>
      </w:r>
      <w:r>
        <w:rPr>
          <w:rFonts w:asciiTheme="majorHAnsi" w:hAnsiTheme="majorHAnsi" w:cstheme="majorHAnsi"/>
        </w:rPr>
        <w:tab/>
        <w:t>August 16, 2018</w:t>
      </w:r>
    </w:p>
    <w:p w14:paraId="0E30009A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Ochsner Psychiatry Grand Rounds</w:t>
      </w:r>
      <w:r>
        <w:rPr>
          <w:rFonts w:asciiTheme="majorHAnsi" w:hAnsiTheme="majorHAnsi" w:cstheme="majorHAnsi"/>
        </w:rPr>
        <w:tab/>
        <w:t>January 8, 2019</w:t>
      </w:r>
    </w:p>
    <w:p w14:paraId="6293BDAE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58E09CB8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“Female Sexual Interest/Arousal Disorder -- Hypoactive Sexual Desire Disorder”</w:t>
      </w:r>
      <w:r>
        <w:rPr>
          <w:rFonts w:asciiTheme="majorHAnsi" w:hAnsiTheme="majorHAnsi" w:cstheme="majorHAnsi"/>
        </w:rPr>
        <w:tab/>
        <w:t>March 15, 2018</w:t>
      </w:r>
    </w:p>
    <w:p w14:paraId="3BE916E3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Psychopharmacology Roundtable Journal Club</w:t>
      </w:r>
    </w:p>
    <w:p w14:paraId="781FC659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760933E6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Psychodynamic Psychotherapy Case Conference</w:t>
      </w:r>
      <w:r>
        <w:rPr>
          <w:rFonts w:asciiTheme="majorHAnsi" w:hAnsiTheme="majorHAnsi" w:cstheme="majorHAnsi"/>
        </w:rPr>
        <w:tab/>
        <w:t>February 20, 2018</w:t>
      </w:r>
    </w:p>
    <w:p w14:paraId="5A18EA3A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08DE8DAA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“Premenstrual Dysphoric Disorder”</w:t>
      </w:r>
      <w:r>
        <w:rPr>
          <w:rFonts w:asciiTheme="majorHAnsi" w:hAnsiTheme="majorHAnsi" w:cstheme="majorHAnsi"/>
        </w:rPr>
        <w:tab/>
        <w:t>September 28, 2017</w:t>
      </w:r>
    </w:p>
    <w:p w14:paraId="5CED5706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Psychopharmacology Roundtable Journal Club</w:t>
      </w:r>
      <w:r>
        <w:rPr>
          <w:rFonts w:asciiTheme="majorHAnsi" w:hAnsiTheme="majorHAnsi" w:cstheme="majorHAnsi"/>
        </w:rPr>
        <w:tab/>
      </w:r>
    </w:p>
    <w:p w14:paraId="183057BA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11A2262F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Psychodynamic Psychotherapy Case Conference</w:t>
      </w:r>
      <w:r>
        <w:rPr>
          <w:rFonts w:asciiTheme="majorHAnsi" w:hAnsiTheme="majorHAnsi" w:cstheme="majorHAnsi"/>
        </w:rPr>
        <w:tab/>
        <w:t>September 19, 2017</w:t>
      </w:r>
    </w:p>
    <w:p w14:paraId="149F819D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463C21C7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Introduction to Motivational Interviewing for Medical Students</w:t>
      </w:r>
      <w:r>
        <w:rPr>
          <w:rFonts w:asciiTheme="majorHAnsi" w:hAnsiTheme="majorHAnsi" w:cstheme="majorHAnsi"/>
        </w:rPr>
        <w:tab/>
        <w:t>May 3-4, 2017</w:t>
      </w:r>
    </w:p>
    <w:p w14:paraId="0BE89C8C" w14:textId="77777777" w:rsidR="00570CB7" w:rsidRPr="003A7F8F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Course Lecturer</w:t>
      </w:r>
      <w:r>
        <w:rPr>
          <w:rFonts w:asciiTheme="majorHAnsi" w:hAnsiTheme="majorHAnsi" w:cstheme="majorHAnsi"/>
        </w:rPr>
        <w:tab/>
      </w:r>
    </w:p>
    <w:p w14:paraId="75CA64BF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7087F4EF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Psychodynamic Psychotherapy Case Conference</w:t>
      </w:r>
      <w:r>
        <w:rPr>
          <w:rFonts w:asciiTheme="majorHAnsi" w:hAnsiTheme="majorHAnsi" w:cstheme="majorHAnsi"/>
        </w:rPr>
        <w:tab/>
        <w:t>March 14, 2017</w:t>
      </w:r>
    </w:p>
    <w:p w14:paraId="2ACC7747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01089B6A" w14:textId="77777777" w:rsidR="00570CB7" w:rsidRPr="0070433D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70433D">
        <w:rPr>
          <w:rFonts w:asciiTheme="majorHAnsi" w:hAnsiTheme="majorHAnsi" w:cstheme="majorHAnsi"/>
        </w:rPr>
        <w:t>Cognitive Behavioral Therapy Case Conference</w:t>
      </w:r>
      <w:r>
        <w:rPr>
          <w:rFonts w:asciiTheme="majorHAnsi" w:hAnsiTheme="majorHAnsi" w:cstheme="majorHAnsi"/>
        </w:rPr>
        <w:tab/>
        <w:t>October 27, 2016</w:t>
      </w:r>
    </w:p>
    <w:p w14:paraId="423EE2F6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0195CCB7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Morrison, E., Simpson, B., et. al. “Behavioral Health HCAHPS Survey Feasibility Project at University Medical Center New Orleans.” Poster Presented at </w:t>
      </w:r>
      <w:r w:rsidRPr="0070433D"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</w:rPr>
        <w:t xml:space="preserve">ouisiana </w:t>
      </w:r>
      <w:r w:rsidRPr="0070433D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tate </w:t>
      </w:r>
      <w:r w:rsidRPr="0070433D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>niversity</w:t>
      </w:r>
      <w:r w:rsidRPr="0070433D">
        <w:rPr>
          <w:rFonts w:asciiTheme="majorHAnsi" w:hAnsiTheme="majorHAnsi" w:cstheme="majorHAnsi"/>
        </w:rPr>
        <w:t xml:space="preserve"> Quality Improvement/Patient Safety Forum</w:t>
      </w:r>
      <w:r>
        <w:rPr>
          <w:rFonts w:asciiTheme="majorHAnsi" w:hAnsiTheme="majorHAnsi" w:cstheme="majorHAnsi"/>
        </w:rPr>
        <w:t xml:space="preserve"> in New Orleans, LA. </w:t>
      </w:r>
      <w:r w:rsidRPr="0070433D">
        <w:rPr>
          <w:rFonts w:asciiTheme="majorHAnsi" w:hAnsiTheme="majorHAnsi" w:cstheme="majorHAnsi"/>
        </w:rPr>
        <w:t>June 2, 2016</w:t>
      </w:r>
      <w:r>
        <w:rPr>
          <w:rFonts w:asciiTheme="majorHAnsi" w:hAnsiTheme="majorHAnsi" w:cstheme="majorHAnsi"/>
        </w:rPr>
        <w:t>.</w:t>
      </w:r>
    </w:p>
    <w:p w14:paraId="6ADB4326" w14:textId="77777777" w:rsidR="00570CB7" w:rsidRPr="0070433D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78ABEB42" w14:textId="77777777" w:rsidR="00570CB7" w:rsidRPr="0070433D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Pr="0070433D">
        <w:rPr>
          <w:rFonts w:asciiTheme="majorHAnsi" w:hAnsiTheme="majorHAnsi" w:cstheme="majorHAnsi"/>
        </w:rPr>
        <w:t>Rumination Syndrome:  Let’s Chew the Cud</w:t>
      </w:r>
      <w:r>
        <w:rPr>
          <w:rFonts w:asciiTheme="majorHAnsi" w:hAnsiTheme="majorHAnsi" w:cstheme="majorHAnsi"/>
        </w:rPr>
        <w:t>”</w:t>
      </w:r>
      <w:r w:rsidRPr="0070433D">
        <w:rPr>
          <w:rFonts w:asciiTheme="majorHAnsi" w:hAnsiTheme="majorHAnsi" w:cstheme="majorHAnsi"/>
        </w:rPr>
        <w:tab/>
        <w:t>April 21, 2016</w:t>
      </w:r>
    </w:p>
    <w:p w14:paraId="766D4247" w14:textId="77777777" w:rsidR="00570CB7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70433D">
        <w:rPr>
          <w:rFonts w:asciiTheme="majorHAnsi" w:hAnsiTheme="majorHAnsi" w:cstheme="majorHAnsi"/>
        </w:rPr>
        <w:t xml:space="preserve">Biopsychosocial Case Conference </w:t>
      </w:r>
    </w:p>
    <w:p w14:paraId="58948F02" w14:textId="77777777" w:rsidR="00570CB7" w:rsidRPr="0070433D" w:rsidRDefault="00570CB7" w:rsidP="00570CB7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LSUHSC </w:t>
      </w:r>
      <w:r w:rsidRPr="0070433D">
        <w:rPr>
          <w:rFonts w:asciiTheme="majorHAnsi" w:hAnsiTheme="majorHAnsi" w:cstheme="majorHAnsi"/>
        </w:rPr>
        <w:t>Department of Psychiatry Grand Rounds</w:t>
      </w:r>
      <w:r w:rsidRPr="0070433D">
        <w:rPr>
          <w:rFonts w:asciiTheme="majorHAnsi" w:hAnsiTheme="majorHAnsi" w:cstheme="majorHAnsi"/>
        </w:rPr>
        <w:tab/>
      </w:r>
    </w:p>
    <w:p w14:paraId="3FA8E474" w14:textId="282A16D1" w:rsidR="0082222B" w:rsidRDefault="0082222B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71BA0965" w14:textId="53F5B711" w:rsidR="003D7943" w:rsidRPr="00724FB8" w:rsidRDefault="003D7943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24FB8">
        <w:rPr>
          <w:rFonts w:asciiTheme="majorHAnsi" w:hAnsiTheme="majorHAnsi" w:cstheme="majorHAnsi"/>
          <w:b/>
          <w:sz w:val="24"/>
          <w:szCs w:val="24"/>
          <w:u w:val="single"/>
        </w:rPr>
        <w:t xml:space="preserve">CLINICAL </w:t>
      </w:r>
      <w:r w:rsidR="00570CB7">
        <w:rPr>
          <w:rFonts w:asciiTheme="majorHAnsi" w:hAnsiTheme="majorHAnsi" w:cstheme="majorHAnsi"/>
          <w:b/>
          <w:sz w:val="24"/>
          <w:szCs w:val="24"/>
          <w:u w:val="single"/>
        </w:rPr>
        <w:t xml:space="preserve">PRACTICE AND </w:t>
      </w:r>
      <w:r w:rsidRPr="00724FB8">
        <w:rPr>
          <w:rFonts w:asciiTheme="majorHAnsi" w:hAnsiTheme="majorHAnsi" w:cstheme="majorHAnsi"/>
          <w:b/>
          <w:sz w:val="24"/>
          <w:szCs w:val="24"/>
          <w:u w:val="single"/>
        </w:rPr>
        <w:t>EXPERIENCE</w:t>
      </w:r>
    </w:p>
    <w:p w14:paraId="20880512" w14:textId="77777777" w:rsidR="00312939" w:rsidRPr="00E202E9" w:rsidRDefault="00312939" w:rsidP="00312939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4473CD">
        <w:rPr>
          <w:rFonts w:asciiTheme="majorHAnsi" w:hAnsiTheme="majorHAnsi" w:cstheme="majorHAnsi"/>
        </w:rPr>
        <w:t xml:space="preserve">Louisiana State University Health Sciences </w:t>
      </w:r>
      <w:r>
        <w:rPr>
          <w:rFonts w:asciiTheme="majorHAnsi" w:hAnsiTheme="majorHAnsi" w:cstheme="majorHAnsi"/>
        </w:rPr>
        <w:t>at New Orleans School of Medicine</w:t>
      </w:r>
      <w:r w:rsidRPr="004473CD">
        <w:rPr>
          <w:rFonts w:asciiTheme="majorHAnsi" w:hAnsiTheme="majorHAnsi" w:cstheme="majorHAnsi"/>
        </w:rPr>
        <w:tab/>
      </w:r>
      <w:r w:rsidRPr="00E202E9">
        <w:rPr>
          <w:rFonts w:asciiTheme="majorHAnsi" w:hAnsiTheme="majorHAnsi" w:cstheme="majorHAnsi"/>
        </w:rPr>
        <w:t>July 201</w:t>
      </w:r>
      <w:r>
        <w:rPr>
          <w:rFonts w:asciiTheme="majorHAnsi" w:hAnsiTheme="majorHAnsi" w:cstheme="majorHAnsi"/>
        </w:rPr>
        <w:t>5</w:t>
      </w:r>
      <w:r w:rsidRPr="00E202E9">
        <w:rPr>
          <w:rFonts w:asciiTheme="majorHAnsi" w:hAnsiTheme="majorHAnsi" w:cstheme="majorHAnsi"/>
        </w:rPr>
        <w:t xml:space="preserve"> – present</w:t>
      </w:r>
    </w:p>
    <w:p w14:paraId="1D3757B0" w14:textId="77777777" w:rsidR="00312939" w:rsidRPr="00E202E9" w:rsidRDefault="00312939" w:rsidP="00312939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LSUHSC-Ochsner Health System</w:t>
      </w:r>
      <w:r>
        <w:rPr>
          <w:rFonts w:asciiTheme="majorHAnsi" w:hAnsiTheme="majorHAnsi" w:cstheme="majorHAnsi"/>
        </w:rPr>
        <w:tab/>
        <w:t>New Orleans, LA</w:t>
      </w:r>
      <w:r w:rsidRPr="00E202E9">
        <w:rPr>
          <w:rFonts w:asciiTheme="majorHAnsi" w:hAnsiTheme="majorHAnsi" w:cstheme="majorHAnsi"/>
        </w:rPr>
        <w:t xml:space="preserve"> </w:t>
      </w:r>
    </w:p>
    <w:p w14:paraId="6F2BADBD" w14:textId="77777777" w:rsidR="00312939" w:rsidRDefault="00312939" w:rsidP="00312939">
      <w:pPr>
        <w:tabs>
          <w:tab w:val="left" w:pos="720"/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E202E9">
        <w:rPr>
          <w:rFonts w:asciiTheme="majorHAnsi" w:hAnsiTheme="majorHAnsi" w:cstheme="majorHAnsi"/>
        </w:rPr>
        <w:t>General Adult Psyc</w:t>
      </w:r>
      <w:r>
        <w:rPr>
          <w:rFonts w:asciiTheme="majorHAnsi" w:hAnsiTheme="majorHAnsi" w:cstheme="majorHAnsi"/>
        </w:rPr>
        <w:t>hiatry Residency</w:t>
      </w:r>
    </w:p>
    <w:p w14:paraId="3D9BB0AC" w14:textId="77777777" w:rsidR="00C469EF" w:rsidRDefault="00C469EF" w:rsidP="00C469EF">
      <w:pPr>
        <w:tabs>
          <w:tab w:val="left" w:pos="360"/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18D67016" w14:textId="71C109D0" w:rsidR="00C469EF" w:rsidRPr="004D3B78" w:rsidRDefault="008D3C14" w:rsidP="00C469EF">
      <w:pPr>
        <w:tabs>
          <w:tab w:val="left" w:pos="360"/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Provided </w:t>
      </w:r>
      <w:r w:rsidR="001D1391">
        <w:rPr>
          <w:rFonts w:asciiTheme="majorHAnsi" w:hAnsiTheme="majorHAnsi" w:cstheme="majorHAnsi"/>
        </w:rPr>
        <w:t xml:space="preserve">direct </w:t>
      </w:r>
      <w:r>
        <w:rPr>
          <w:rFonts w:asciiTheme="majorHAnsi" w:hAnsiTheme="majorHAnsi" w:cstheme="majorHAnsi"/>
        </w:rPr>
        <w:t>patient care</w:t>
      </w:r>
      <w:r w:rsidR="00C469E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in all psychiatric subspecialties </w:t>
      </w:r>
      <w:r w:rsidR="00C469EF">
        <w:rPr>
          <w:rFonts w:asciiTheme="majorHAnsi" w:hAnsiTheme="majorHAnsi" w:cstheme="majorHAnsi"/>
        </w:rPr>
        <w:t>through a variety of clinical settings, including inpatient hospitals and outpatient clinics in both public and private institutions.</w:t>
      </w:r>
      <w:r>
        <w:rPr>
          <w:rFonts w:asciiTheme="majorHAnsi" w:hAnsiTheme="majorHAnsi" w:cstheme="majorHAnsi"/>
        </w:rPr>
        <w:t xml:space="preserve">  Managed interdisciplinary treatment teams.</w:t>
      </w:r>
      <w:r w:rsidR="00C469EF"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 xml:space="preserve">Coordinated care within integrated medical care clinics.  </w:t>
      </w:r>
      <w:r w:rsidR="004D3B78">
        <w:rPr>
          <w:rFonts w:asciiTheme="majorHAnsi" w:hAnsiTheme="majorHAnsi" w:cstheme="majorHAnsi"/>
        </w:rPr>
        <w:t>Provided telepsychiatry for</w:t>
      </w:r>
      <w:r>
        <w:rPr>
          <w:rFonts w:asciiTheme="majorHAnsi" w:hAnsiTheme="majorHAnsi" w:cstheme="majorHAnsi"/>
        </w:rPr>
        <w:t xml:space="preserve"> improve</w:t>
      </w:r>
      <w:r w:rsidR="004D3B78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 access </w:t>
      </w:r>
      <w:r w:rsidR="004D3B78">
        <w:rPr>
          <w:rFonts w:asciiTheme="majorHAnsi" w:hAnsiTheme="majorHAnsi" w:cstheme="majorHAnsi"/>
        </w:rPr>
        <w:t>to</w:t>
      </w:r>
      <w:r>
        <w:rPr>
          <w:rFonts w:asciiTheme="majorHAnsi" w:hAnsiTheme="majorHAnsi" w:cstheme="majorHAnsi"/>
        </w:rPr>
        <w:t xml:space="preserve"> care.  Instructed and supervised </w:t>
      </w:r>
      <w:r w:rsidR="00C469EF">
        <w:rPr>
          <w:rFonts w:asciiTheme="majorHAnsi" w:hAnsiTheme="majorHAnsi" w:cstheme="majorHAnsi"/>
        </w:rPr>
        <w:t>med</w:t>
      </w:r>
      <w:r w:rsidR="00C469EF" w:rsidRPr="004D3B78">
        <w:rPr>
          <w:rFonts w:asciiTheme="majorHAnsi" w:hAnsiTheme="majorHAnsi" w:cstheme="majorHAnsi"/>
        </w:rPr>
        <w:t>ical students.</w:t>
      </w:r>
    </w:p>
    <w:p w14:paraId="1B18DA93" w14:textId="455F9F60" w:rsidR="00C469EF" w:rsidRPr="004D3B78" w:rsidRDefault="00C469EF" w:rsidP="00FC2399">
      <w:pPr>
        <w:tabs>
          <w:tab w:val="left" w:pos="360"/>
          <w:tab w:val="left" w:pos="720"/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0071EFFC" w14:textId="340098BD" w:rsidR="004B7042" w:rsidRPr="004D3B78" w:rsidRDefault="001D1391" w:rsidP="00FC2399">
      <w:pPr>
        <w:tabs>
          <w:tab w:val="left" w:pos="360"/>
          <w:tab w:val="left" w:pos="720"/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4D3B78">
        <w:rPr>
          <w:rFonts w:asciiTheme="majorHAnsi" w:hAnsiTheme="majorHAnsi" w:cstheme="majorHAnsi"/>
        </w:rPr>
        <w:t>Hospital-based</w:t>
      </w:r>
      <w:r w:rsidR="004D3B78" w:rsidRPr="004D3B78">
        <w:rPr>
          <w:rFonts w:asciiTheme="majorHAnsi" w:hAnsiTheme="majorHAnsi" w:cstheme="majorHAnsi"/>
        </w:rPr>
        <w:t xml:space="preserve"> services</w:t>
      </w:r>
      <w:r w:rsidR="004B7042" w:rsidRPr="004D3B78">
        <w:rPr>
          <w:rFonts w:asciiTheme="majorHAnsi" w:hAnsiTheme="majorHAnsi" w:cstheme="majorHAnsi"/>
        </w:rPr>
        <w:t>:</w:t>
      </w:r>
    </w:p>
    <w:p w14:paraId="272AB76E" w14:textId="6F6558BA" w:rsidR="00312939" w:rsidRPr="005A6154" w:rsidRDefault="000D18EF" w:rsidP="005A615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 xml:space="preserve">combined internal medicine, </w:t>
      </w:r>
      <w:r w:rsidR="001D1391" w:rsidRPr="005A6154">
        <w:rPr>
          <w:rFonts w:asciiTheme="majorHAnsi" w:hAnsiTheme="majorHAnsi" w:cstheme="majorHAnsi"/>
        </w:rPr>
        <w:t xml:space="preserve">hematology/oncology, </w:t>
      </w:r>
      <w:r w:rsidRPr="005A6154">
        <w:rPr>
          <w:rFonts w:asciiTheme="majorHAnsi" w:hAnsiTheme="majorHAnsi" w:cstheme="majorHAnsi"/>
        </w:rPr>
        <w:t>emergency medicine and neurology</w:t>
      </w:r>
      <w:r w:rsidR="004B7042" w:rsidRPr="005A6154">
        <w:rPr>
          <w:rFonts w:asciiTheme="majorHAnsi" w:hAnsiTheme="majorHAnsi" w:cstheme="majorHAnsi"/>
        </w:rPr>
        <w:t xml:space="preserve"> internship</w:t>
      </w:r>
    </w:p>
    <w:p w14:paraId="57089F01" w14:textId="311ECA0B" w:rsidR="007243B4" w:rsidRPr="005A6154" w:rsidRDefault="004B7042" w:rsidP="005A615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 xml:space="preserve">general </w:t>
      </w:r>
      <w:r w:rsidR="0097044B" w:rsidRPr="005A6154">
        <w:rPr>
          <w:rFonts w:asciiTheme="majorHAnsi" w:hAnsiTheme="majorHAnsi" w:cstheme="majorHAnsi"/>
        </w:rPr>
        <w:t xml:space="preserve">adult </w:t>
      </w:r>
      <w:r w:rsidR="008D3C14" w:rsidRPr="005A6154">
        <w:rPr>
          <w:rFonts w:asciiTheme="majorHAnsi" w:hAnsiTheme="majorHAnsi" w:cstheme="majorHAnsi"/>
        </w:rPr>
        <w:t>inpatient psychiatry</w:t>
      </w:r>
    </w:p>
    <w:p w14:paraId="38EF6689" w14:textId="277B1153" w:rsidR="001D1391" w:rsidRPr="005A6154" w:rsidRDefault="004B7042" w:rsidP="005A615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 xml:space="preserve">geriatric inpatient psychiatry </w:t>
      </w:r>
    </w:p>
    <w:p w14:paraId="3722F531" w14:textId="67CA6F51" w:rsidR="004B7042" w:rsidRPr="005A6154" w:rsidRDefault="004B7042" w:rsidP="005A615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>child and adolescent inpatient psychiatry at Children’s Hospital Calhoun Campus</w:t>
      </w:r>
    </w:p>
    <w:p w14:paraId="2CCA791D" w14:textId="469EFB83" w:rsidR="004D3B78" w:rsidRPr="005A6154" w:rsidRDefault="004D3B78" w:rsidP="005A615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lastRenderedPageBreak/>
        <w:t>emergency psychiatry</w:t>
      </w:r>
    </w:p>
    <w:p w14:paraId="79D8B8E6" w14:textId="425AB0BB" w:rsidR="001D1391" w:rsidRPr="005A6154" w:rsidRDefault="001D1391" w:rsidP="005A615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 xml:space="preserve">consult-liaison psychiatry assisting hospital </w:t>
      </w:r>
      <w:r w:rsidR="004D3B78" w:rsidRPr="005A6154">
        <w:rPr>
          <w:rFonts w:asciiTheme="majorHAnsi" w:hAnsiTheme="majorHAnsi" w:cstheme="majorHAnsi"/>
        </w:rPr>
        <w:t xml:space="preserve">primary </w:t>
      </w:r>
      <w:r w:rsidRPr="005A6154">
        <w:rPr>
          <w:rFonts w:asciiTheme="majorHAnsi" w:hAnsiTheme="majorHAnsi" w:cstheme="majorHAnsi"/>
        </w:rPr>
        <w:t xml:space="preserve">teams with co-morbid psychiatric disorders </w:t>
      </w:r>
    </w:p>
    <w:p w14:paraId="43E5FA8D" w14:textId="19E4DFC0" w:rsidR="004D3B78" w:rsidRPr="005A6154" w:rsidRDefault="004D3B78" w:rsidP="005A615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>electroconvulsive therapy [ECT] treatment</w:t>
      </w:r>
    </w:p>
    <w:p w14:paraId="6160E5B0" w14:textId="6E79D65B" w:rsidR="004D3B78" w:rsidRPr="005A6154" w:rsidRDefault="001D1391" w:rsidP="005A615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>neuroradiology</w:t>
      </w:r>
    </w:p>
    <w:p w14:paraId="2669AABC" w14:textId="63EE747F" w:rsidR="004B7042" w:rsidRPr="005A6154" w:rsidRDefault="004B7042" w:rsidP="005A615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 xml:space="preserve">addiction psychiatry in the settings of: </w:t>
      </w:r>
    </w:p>
    <w:p w14:paraId="0966E9E9" w14:textId="276C3DD6" w:rsidR="004B7042" w:rsidRPr="005A6154" w:rsidRDefault="004B7042" w:rsidP="00561979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 xml:space="preserve">dual-diagnosis inpatient psychiatric </w:t>
      </w:r>
      <w:r w:rsidR="00964903" w:rsidRPr="005A6154">
        <w:rPr>
          <w:rFonts w:asciiTheme="majorHAnsi" w:hAnsiTheme="majorHAnsi" w:cstheme="majorHAnsi"/>
        </w:rPr>
        <w:t>ward</w:t>
      </w:r>
      <w:r w:rsidRPr="005A6154">
        <w:rPr>
          <w:rFonts w:asciiTheme="majorHAnsi" w:hAnsiTheme="majorHAnsi" w:cstheme="majorHAnsi"/>
        </w:rPr>
        <w:t xml:space="preserve"> </w:t>
      </w:r>
      <w:r w:rsidRPr="005A6154">
        <w:rPr>
          <w:rFonts w:asciiTheme="majorHAnsi" w:hAnsiTheme="majorHAnsi" w:cstheme="majorHAnsi"/>
        </w:rPr>
        <w:tab/>
      </w:r>
    </w:p>
    <w:p w14:paraId="0672F6F8" w14:textId="23BA8C28" w:rsidR="004B7042" w:rsidRPr="005A6154" w:rsidRDefault="004B7042" w:rsidP="00561979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 xml:space="preserve">consult-liaison service to </w:t>
      </w:r>
      <w:r w:rsidR="004D3B78" w:rsidRPr="005A6154">
        <w:rPr>
          <w:rFonts w:asciiTheme="majorHAnsi" w:hAnsiTheme="majorHAnsi" w:cstheme="majorHAnsi"/>
        </w:rPr>
        <w:t>hospital medicine</w:t>
      </w:r>
      <w:r w:rsidRPr="005A6154">
        <w:rPr>
          <w:rFonts w:asciiTheme="majorHAnsi" w:hAnsiTheme="majorHAnsi" w:cstheme="majorHAnsi"/>
        </w:rPr>
        <w:t xml:space="preserve"> and transplant surgery teams</w:t>
      </w:r>
      <w:r w:rsidRPr="005A6154">
        <w:rPr>
          <w:rFonts w:asciiTheme="majorHAnsi" w:hAnsiTheme="majorHAnsi" w:cstheme="majorHAnsi"/>
        </w:rPr>
        <w:tab/>
      </w:r>
    </w:p>
    <w:p w14:paraId="10C863A5" w14:textId="3B34BC87" w:rsidR="004B7042" w:rsidRPr="005A6154" w:rsidRDefault="004B7042" w:rsidP="005A615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>forensics psychiatry</w:t>
      </w:r>
      <w:r w:rsidR="004D3B78" w:rsidRPr="005A6154">
        <w:rPr>
          <w:rFonts w:asciiTheme="majorHAnsi" w:hAnsiTheme="majorHAnsi" w:cstheme="majorHAnsi"/>
        </w:rPr>
        <w:t xml:space="preserve"> with consult-liaison service to correctional infirmaries</w:t>
      </w:r>
    </w:p>
    <w:p w14:paraId="41B76284" w14:textId="31E17DCD" w:rsidR="00D70F48" w:rsidRPr="004D3B78" w:rsidRDefault="00D70F48" w:rsidP="005A6154">
      <w:pPr>
        <w:tabs>
          <w:tab w:val="left" w:pos="360"/>
          <w:tab w:val="left" w:pos="720"/>
          <w:tab w:val="right" w:pos="9360"/>
        </w:tabs>
        <w:spacing w:after="0" w:line="240" w:lineRule="auto"/>
        <w:ind w:left="-720" w:firstLine="360"/>
        <w:rPr>
          <w:rFonts w:asciiTheme="majorHAnsi" w:hAnsiTheme="majorHAnsi" w:cstheme="majorHAnsi"/>
        </w:rPr>
      </w:pPr>
    </w:p>
    <w:p w14:paraId="089CE079" w14:textId="0679AE83" w:rsidR="004B7042" w:rsidRPr="005A6154" w:rsidRDefault="001D1391" w:rsidP="005A6154">
      <w:pPr>
        <w:tabs>
          <w:tab w:val="left" w:pos="360"/>
          <w:tab w:val="left" w:pos="720"/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>Clinic-based</w:t>
      </w:r>
      <w:r w:rsidR="004D3B78" w:rsidRPr="005A6154">
        <w:rPr>
          <w:rFonts w:asciiTheme="majorHAnsi" w:hAnsiTheme="majorHAnsi" w:cstheme="majorHAnsi"/>
        </w:rPr>
        <w:t xml:space="preserve"> services</w:t>
      </w:r>
      <w:r w:rsidR="004B7042" w:rsidRPr="005A6154">
        <w:rPr>
          <w:rFonts w:asciiTheme="majorHAnsi" w:hAnsiTheme="majorHAnsi" w:cstheme="majorHAnsi"/>
        </w:rPr>
        <w:t>:</w:t>
      </w:r>
    </w:p>
    <w:p w14:paraId="1284CDB2" w14:textId="76C7C2F2" w:rsidR="00D70F48" w:rsidRPr="005A6154" w:rsidRDefault="000F0101" w:rsidP="005A615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>adult outpatient clinics</w:t>
      </w:r>
      <w:r w:rsidR="004B7042" w:rsidRPr="005A6154">
        <w:rPr>
          <w:rFonts w:asciiTheme="majorHAnsi" w:hAnsiTheme="majorHAnsi" w:cstheme="majorHAnsi"/>
        </w:rPr>
        <w:t xml:space="preserve"> at </w:t>
      </w:r>
      <w:r w:rsidR="009D78FD" w:rsidRPr="005A6154">
        <w:rPr>
          <w:rFonts w:asciiTheme="majorHAnsi" w:hAnsiTheme="majorHAnsi" w:cstheme="majorHAnsi"/>
        </w:rPr>
        <w:t>L</w:t>
      </w:r>
      <w:r w:rsidR="00561979">
        <w:rPr>
          <w:rFonts w:asciiTheme="majorHAnsi" w:hAnsiTheme="majorHAnsi" w:cstheme="majorHAnsi"/>
        </w:rPr>
        <w:t>SU</w:t>
      </w:r>
      <w:r w:rsidR="004B7042" w:rsidRPr="005A6154">
        <w:rPr>
          <w:rFonts w:asciiTheme="majorHAnsi" w:hAnsiTheme="majorHAnsi" w:cstheme="majorHAnsi"/>
        </w:rPr>
        <w:t xml:space="preserve"> </w:t>
      </w:r>
      <w:r w:rsidR="0021495D" w:rsidRPr="005A6154">
        <w:rPr>
          <w:rFonts w:asciiTheme="majorHAnsi" w:hAnsiTheme="majorHAnsi" w:cstheme="majorHAnsi"/>
        </w:rPr>
        <w:t>B</w:t>
      </w:r>
      <w:r w:rsidR="004B7042" w:rsidRPr="005A6154">
        <w:rPr>
          <w:rFonts w:asciiTheme="majorHAnsi" w:hAnsiTheme="majorHAnsi" w:cstheme="majorHAnsi"/>
        </w:rPr>
        <w:t xml:space="preserve">ehavioral </w:t>
      </w:r>
      <w:r w:rsidR="0021495D" w:rsidRPr="005A6154">
        <w:rPr>
          <w:rFonts w:asciiTheme="majorHAnsi" w:hAnsiTheme="majorHAnsi" w:cstheme="majorHAnsi"/>
        </w:rPr>
        <w:t>S</w:t>
      </w:r>
      <w:r w:rsidR="004B7042" w:rsidRPr="005A6154">
        <w:rPr>
          <w:rFonts w:asciiTheme="majorHAnsi" w:hAnsiTheme="majorHAnsi" w:cstheme="majorHAnsi"/>
        </w:rPr>
        <w:t xml:space="preserve">ciences </w:t>
      </w:r>
      <w:r w:rsidR="0021495D" w:rsidRPr="005A6154">
        <w:rPr>
          <w:rFonts w:asciiTheme="majorHAnsi" w:hAnsiTheme="majorHAnsi" w:cstheme="majorHAnsi"/>
        </w:rPr>
        <w:t>C</w:t>
      </w:r>
      <w:r w:rsidR="004B7042" w:rsidRPr="005A6154">
        <w:rPr>
          <w:rFonts w:asciiTheme="majorHAnsi" w:hAnsiTheme="majorHAnsi" w:cstheme="majorHAnsi"/>
        </w:rPr>
        <w:t>enter</w:t>
      </w:r>
      <w:r w:rsidR="009D78FD" w:rsidRPr="005A6154">
        <w:rPr>
          <w:rFonts w:asciiTheme="majorHAnsi" w:hAnsiTheme="majorHAnsi" w:cstheme="majorHAnsi"/>
        </w:rPr>
        <w:t xml:space="preserve"> and </w:t>
      </w:r>
      <w:r w:rsidR="0021495D" w:rsidRPr="005A6154">
        <w:rPr>
          <w:rFonts w:asciiTheme="majorHAnsi" w:hAnsiTheme="majorHAnsi" w:cstheme="majorHAnsi"/>
        </w:rPr>
        <w:t>Ochsner</w:t>
      </w:r>
      <w:r w:rsidR="007243B4" w:rsidRPr="005A6154">
        <w:rPr>
          <w:rFonts w:asciiTheme="majorHAnsi" w:hAnsiTheme="majorHAnsi" w:cstheme="majorHAnsi"/>
        </w:rPr>
        <w:t xml:space="preserve"> Psychiatry</w:t>
      </w:r>
    </w:p>
    <w:p w14:paraId="4FBC7D9C" w14:textId="2519EC0B" w:rsidR="00964903" w:rsidRPr="005A6154" w:rsidRDefault="00964903" w:rsidP="005A615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>intensive outpatient program with Ochsner Behavioral Medicine Unit</w:t>
      </w:r>
    </w:p>
    <w:p w14:paraId="63EA0E1F" w14:textId="46B3B928" w:rsidR="001D6136" w:rsidRPr="005A6154" w:rsidRDefault="009D78FD" w:rsidP="005A615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>L</w:t>
      </w:r>
      <w:r w:rsidR="004D3B78" w:rsidRPr="005A6154">
        <w:rPr>
          <w:rFonts w:asciiTheme="majorHAnsi" w:hAnsiTheme="majorHAnsi" w:cstheme="majorHAnsi"/>
        </w:rPr>
        <w:t xml:space="preserve">ouisiana </w:t>
      </w:r>
      <w:r w:rsidRPr="005A6154">
        <w:rPr>
          <w:rFonts w:asciiTheme="majorHAnsi" w:hAnsiTheme="majorHAnsi" w:cstheme="majorHAnsi"/>
        </w:rPr>
        <w:t>S</w:t>
      </w:r>
      <w:r w:rsidR="004D3B78" w:rsidRPr="005A6154">
        <w:rPr>
          <w:rFonts w:asciiTheme="majorHAnsi" w:hAnsiTheme="majorHAnsi" w:cstheme="majorHAnsi"/>
        </w:rPr>
        <w:t xml:space="preserve">tate </w:t>
      </w:r>
      <w:r w:rsidRPr="005A6154">
        <w:rPr>
          <w:rFonts w:asciiTheme="majorHAnsi" w:hAnsiTheme="majorHAnsi" w:cstheme="majorHAnsi"/>
        </w:rPr>
        <w:t>U</w:t>
      </w:r>
      <w:r w:rsidR="004D3B78" w:rsidRPr="005A6154">
        <w:rPr>
          <w:rFonts w:asciiTheme="majorHAnsi" w:hAnsiTheme="majorHAnsi" w:cstheme="majorHAnsi"/>
        </w:rPr>
        <w:t>niversity</w:t>
      </w:r>
      <w:r w:rsidRPr="005A6154">
        <w:rPr>
          <w:rFonts w:asciiTheme="majorHAnsi" w:hAnsiTheme="majorHAnsi" w:cstheme="majorHAnsi"/>
        </w:rPr>
        <w:t xml:space="preserve"> </w:t>
      </w:r>
      <w:r w:rsidR="004D3B78" w:rsidRPr="005A6154">
        <w:rPr>
          <w:rFonts w:asciiTheme="majorHAnsi" w:hAnsiTheme="majorHAnsi" w:cstheme="majorHAnsi"/>
        </w:rPr>
        <w:t>Women’s Clinic</w:t>
      </w:r>
      <w:r w:rsidRPr="005A6154">
        <w:rPr>
          <w:rFonts w:asciiTheme="majorHAnsi" w:hAnsiTheme="majorHAnsi" w:cstheme="majorHAnsi"/>
        </w:rPr>
        <w:t xml:space="preserve"> at </w:t>
      </w:r>
      <w:r w:rsidR="004D3B78" w:rsidRPr="005A6154">
        <w:rPr>
          <w:rFonts w:asciiTheme="majorHAnsi" w:hAnsiTheme="majorHAnsi" w:cstheme="majorHAnsi"/>
        </w:rPr>
        <w:t>University Medical Center New Orleans</w:t>
      </w:r>
      <w:r w:rsidR="001D6136" w:rsidRPr="005A6154">
        <w:rPr>
          <w:rFonts w:asciiTheme="majorHAnsi" w:hAnsiTheme="majorHAnsi" w:cstheme="majorHAnsi"/>
        </w:rPr>
        <w:t>:</w:t>
      </w:r>
    </w:p>
    <w:p w14:paraId="302864A1" w14:textId="396BA45B" w:rsidR="004B4171" w:rsidRPr="005A6154" w:rsidRDefault="004B4171" w:rsidP="00561979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 xml:space="preserve">integrated psychiatric care to high-risk expectant mothers </w:t>
      </w:r>
    </w:p>
    <w:p w14:paraId="58D30DEC" w14:textId="2AE9AD83" w:rsidR="0021495D" w:rsidRPr="005A6154" w:rsidRDefault="001D6136" w:rsidP="00561979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>clinic-based medication-assisted opioid dependency treatment (buprenorphine)</w:t>
      </w:r>
      <w:r w:rsidR="004D3B78" w:rsidRPr="005A6154">
        <w:rPr>
          <w:rFonts w:asciiTheme="majorHAnsi" w:hAnsiTheme="majorHAnsi" w:cstheme="majorHAnsi"/>
        </w:rPr>
        <w:t xml:space="preserve"> </w:t>
      </w:r>
      <w:r w:rsidR="00561979">
        <w:rPr>
          <w:rFonts w:asciiTheme="majorHAnsi" w:hAnsiTheme="majorHAnsi" w:cstheme="majorHAnsi"/>
        </w:rPr>
        <w:t>in</w:t>
      </w:r>
      <w:r w:rsidR="004D3B78" w:rsidRPr="005A6154">
        <w:rPr>
          <w:rFonts w:asciiTheme="majorHAnsi" w:hAnsiTheme="majorHAnsi" w:cstheme="majorHAnsi"/>
        </w:rPr>
        <w:t xml:space="preserve"> pregnancy</w:t>
      </w:r>
    </w:p>
    <w:p w14:paraId="248EE390" w14:textId="22FD48B3" w:rsidR="00964903" w:rsidRPr="005A6154" w:rsidRDefault="00964903" w:rsidP="005A615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 xml:space="preserve">addiction psychiatry in the settings of: </w:t>
      </w:r>
    </w:p>
    <w:p w14:paraId="18BCC383" w14:textId="0D5B47C3" w:rsidR="00964903" w:rsidRPr="005A6154" w:rsidRDefault="00964903" w:rsidP="00561979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>intensive outpatient rehabilitation program with Ochsner Addictive Behavior Unit</w:t>
      </w:r>
    </w:p>
    <w:p w14:paraId="1CA534E9" w14:textId="09AF84ED" w:rsidR="00964903" w:rsidRPr="005A6154" w:rsidRDefault="00964903" w:rsidP="00561979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 xml:space="preserve">consult-liaison service to inpatient residential </w:t>
      </w:r>
      <w:r w:rsidR="001402F9">
        <w:rPr>
          <w:rFonts w:asciiTheme="majorHAnsi" w:hAnsiTheme="majorHAnsi" w:cstheme="majorHAnsi"/>
        </w:rPr>
        <w:t xml:space="preserve">substance abuse </w:t>
      </w:r>
      <w:r w:rsidRPr="005A6154">
        <w:rPr>
          <w:rFonts w:asciiTheme="majorHAnsi" w:hAnsiTheme="majorHAnsi" w:cstheme="majorHAnsi"/>
        </w:rPr>
        <w:t>rehabilitation with Odyssey House</w:t>
      </w:r>
    </w:p>
    <w:p w14:paraId="479BA578" w14:textId="387B7C12" w:rsidR="002D5B76" w:rsidRPr="005A6154" w:rsidRDefault="002D5B76" w:rsidP="005A615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 xml:space="preserve">integrated psychiatric care </w:t>
      </w:r>
      <w:r w:rsidR="004B4171" w:rsidRPr="005A6154">
        <w:rPr>
          <w:rFonts w:asciiTheme="majorHAnsi" w:hAnsiTheme="majorHAnsi" w:cstheme="majorHAnsi"/>
        </w:rPr>
        <w:t>in Federally Qualified Health Center</w:t>
      </w:r>
      <w:r w:rsidRPr="005A6154">
        <w:rPr>
          <w:rFonts w:asciiTheme="majorHAnsi" w:hAnsiTheme="majorHAnsi" w:cstheme="majorHAnsi"/>
        </w:rPr>
        <w:t>s</w:t>
      </w:r>
      <w:r w:rsidR="004B4171" w:rsidRPr="005A6154">
        <w:rPr>
          <w:rFonts w:asciiTheme="majorHAnsi" w:hAnsiTheme="majorHAnsi" w:cstheme="majorHAnsi"/>
        </w:rPr>
        <w:t xml:space="preserve"> [FQHC</w:t>
      </w:r>
      <w:r w:rsidR="004D3B78" w:rsidRPr="005A6154">
        <w:rPr>
          <w:rFonts w:asciiTheme="majorHAnsi" w:hAnsiTheme="majorHAnsi" w:cstheme="majorHAnsi"/>
        </w:rPr>
        <w:t>s</w:t>
      </w:r>
      <w:r w:rsidR="004B4171" w:rsidRPr="005A6154">
        <w:rPr>
          <w:rFonts w:asciiTheme="majorHAnsi" w:hAnsiTheme="majorHAnsi" w:cstheme="majorHAnsi"/>
        </w:rPr>
        <w:t>]</w:t>
      </w:r>
      <w:r w:rsidRPr="005A6154">
        <w:rPr>
          <w:rFonts w:asciiTheme="majorHAnsi" w:hAnsiTheme="majorHAnsi" w:cstheme="majorHAnsi"/>
        </w:rPr>
        <w:t>:</w:t>
      </w:r>
    </w:p>
    <w:p w14:paraId="57C4B35F" w14:textId="75BCD114" w:rsidR="004B4171" w:rsidRPr="005A6154" w:rsidRDefault="002D5B76" w:rsidP="00561979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>in primary care setting at NOELA [New Orleans Community Health Center] clinic</w:t>
      </w:r>
    </w:p>
    <w:p w14:paraId="1637FF91" w14:textId="3629715D" w:rsidR="00821F1D" w:rsidRPr="005A6154" w:rsidRDefault="002D5B76" w:rsidP="00561979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 xml:space="preserve">telepsychiatry to Plaquemines Medical Center </w:t>
      </w:r>
    </w:p>
    <w:p w14:paraId="1E1ADCAE" w14:textId="27C9B337" w:rsidR="004D3B78" w:rsidRPr="005A6154" w:rsidRDefault="004D3B78" w:rsidP="005A6154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36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>forensics psychiatry in the settings of:</w:t>
      </w:r>
    </w:p>
    <w:p w14:paraId="0790AF8B" w14:textId="56379CE6" w:rsidR="004D3B78" w:rsidRPr="005A6154" w:rsidRDefault="004D3B78" w:rsidP="00561979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 xml:space="preserve">correctional psychiatry at Hunt Correctional Center and Louisiana State Penitentiary </w:t>
      </w:r>
    </w:p>
    <w:p w14:paraId="54AB210A" w14:textId="5F3D9252" w:rsidR="004D3B78" w:rsidRPr="005A6154" w:rsidRDefault="004D3B78" w:rsidP="00561979">
      <w:pPr>
        <w:pStyle w:val="ListParagraph"/>
        <w:numPr>
          <w:ilvl w:val="1"/>
          <w:numId w:val="9"/>
        </w:numPr>
        <w:tabs>
          <w:tab w:val="left" w:pos="360"/>
          <w:tab w:val="left" w:pos="720"/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 w:rsidRPr="005A6154">
        <w:rPr>
          <w:rFonts w:asciiTheme="majorHAnsi" w:hAnsiTheme="majorHAnsi" w:cstheme="majorHAnsi"/>
        </w:rPr>
        <w:t>telepsychiatry to Rayburn Correctional Center</w:t>
      </w:r>
    </w:p>
    <w:p w14:paraId="09DE2940" w14:textId="43A4CC49" w:rsidR="00312939" w:rsidRPr="004D3B78" w:rsidRDefault="00312939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243DF220" w14:textId="2B359261" w:rsidR="00312939" w:rsidRPr="00724FB8" w:rsidRDefault="00312939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24FB8">
        <w:rPr>
          <w:rFonts w:asciiTheme="majorHAnsi" w:hAnsiTheme="majorHAnsi" w:cstheme="majorHAnsi"/>
          <w:b/>
          <w:sz w:val="24"/>
          <w:szCs w:val="24"/>
          <w:u w:val="single"/>
        </w:rPr>
        <w:t>EMPLOYMENT</w:t>
      </w:r>
      <w:r w:rsidR="007B275F" w:rsidRPr="00724FB8">
        <w:rPr>
          <w:rFonts w:asciiTheme="majorHAnsi" w:hAnsiTheme="majorHAnsi" w:cstheme="majorHAnsi"/>
          <w:b/>
          <w:sz w:val="24"/>
          <w:szCs w:val="24"/>
          <w:u w:val="single"/>
        </w:rPr>
        <w:t xml:space="preserve"> EXPERIENCE</w:t>
      </w:r>
    </w:p>
    <w:p w14:paraId="440EA152" w14:textId="01ED1086" w:rsidR="00401F20" w:rsidRPr="007B275F" w:rsidRDefault="007B275F" w:rsidP="005A6154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7B275F">
        <w:rPr>
          <w:rFonts w:asciiTheme="majorHAnsi" w:hAnsiTheme="majorHAnsi" w:cstheme="majorHAnsi"/>
        </w:rPr>
        <w:t>The Princeton Review</w:t>
      </w:r>
      <w:r w:rsidR="005A6154">
        <w:rPr>
          <w:rFonts w:asciiTheme="majorHAnsi" w:hAnsiTheme="majorHAnsi" w:cstheme="majorHAnsi"/>
        </w:rPr>
        <w:tab/>
      </w:r>
      <w:r w:rsidR="00401F20">
        <w:rPr>
          <w:rFonts w:asciiTheme="majorHAnsi" w:hAnsiTheme="majorHAnsi" w:cstheme="majorHAnsi"/>
        </w:rPr>
        <w:t>Jan</w:t>
      </w:r>
      <w:r w:rsidR="001402F9">
        <w:rPr>
          <w:rFonts w:asciiTheme="majorHAnsi" w:hAnsiTheme="majorHAnsi" w:cstheme="majorHAnsi"/>
        </w:rPr>
        <w:t>uary</w:t>
      </w:r>
      <w:r w:rsidR="00401F20">
        <w:rPr>
          <w:rFonts w:asciiTheme="majorHAnsi" w:hAnsiTheme="majorHAnsi" w:cstheme="majorHAnsi"/>
        </w:rPr>
        <w:t xml:space="preserve"> – June 2009</w:t>
      </w:r>
    </w:p>
    <w:p w14:paraId="6711AF73" w14:textId="42A01796" w:rsidR="005A6154" w:rsidRDefault="007B275F" w:rsidP="007B275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7B275F">
        <w:rPr>
          <w:rFonts w:asciiTheme="majorHAnsi" w:hAnsiTheme="majorHAnsi" w:cstheme="majorHAnsi"/>
        </w:rPr>
        <w:t xml:space="preserve">Instructor </w:t>
      </w:r>
      <w:r w:rsidR="005A6154">
        <w:rPr>
          <w:rFonts w:asciiTheme="majorHAnsi" w:hAnsiTheme="majorHAnsi" w:cstheme="majorHAnsi"/>
        </w:rPr>
        <w:tab/>
        <w:t>New Orleans, LA</w:t>
      </w:r>
    </w:p>
    <w:p w14:paraId="5323B3AF" w14:textId="010B9C36" w:rsidR="007B275F" w:rsidRPr="005A6154" w:rsidRDefault="00401F20" w:rsidP="005A6154">
      <w:pPr>
        <w:pStyle w:val="ListParagraph"/>
        <w:numPr>
          <w:ilvl w:val="0"/>
          <w:numId w:val="6"/>
        </w:numPr>
        <w:tabs>
          <w:tab w:val="left" w:pos="360"/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Taught v</w:t>
      </w:r>
      <w:r w:rsidR="007B275F" w:rsidRPr="005A6154">
        <w:rPr>
          <w:rFonts w:asciiTheme="majorHAnsi" w:hAnsiTheme="majorHAnsi" w:cstheme="majorHAnsi"/>
        </w:rPr>
        <w:t>er</w:t>
      </w:r>
      <w:r w:rsidR="005A6154" w:rsidRPr="005A6154">
        <w:rPr>
          <w:rFonts w:asciiTheme="majorHAnsi" w:hAnsiTheme="majorHAnsi" w:cstheme="majorHAnsi"/>
        </w:rPr>
        <w:t>bal section of MCAT prep course</w:t>
      </w:r>
    </w:p>
    <w:p w14:paraId="1BB12881" w14:textId="4153B895" w:rsidR="007B275F" w:rsidRDefault="007B275F" w:rsidP="007B275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7B275F">
        <w:rPr>
          <w:rFonts w:asciiTheme="majorHAnsi" w:hAnsiTheme="majorHAnsi" w:cstheme="majorHAnsi"/>
        </w:rPr>
        <w:t xml:space="preserve"> </w:t>
      </w:r>
    </w:p>
    <w:p w14:paraId="16FD17EB" w14:textId="704FC6AE" w:rsidR="00401F20" w:rsidRPr="007B275F" w:rsidRDefault="00401F20" w:rsidP="007B275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7B275F">
        <w:rPr>
          <w:rFonts w:asciiTheme="majorHAnsi" w:hAnsiTheme="majorHAnsi" w:cstheme="majorHAnsi"/>
        </w:rPr>
        <w:t>The United State</w:t>
      </w:r>
      <w:r>
        <w:rPr>
          <w:rFonts w:asciiTheme="majorHAnsi" w:hAnsiTheme="majorHAnsi" w:cstheme="majorHAnsi"/>
        </w:rPr>
        <w:t>s Attorney's Office for the Eastern District of Louisiana</w:t>
      </w:r>
      <w:r>
        <w:rPr>
          <w:rFonts w:asciiTheme="majorHAnsi" w:hAnsiTheme="majorHAnsi" w:cstheme="majorHAnsi"/>
        </w:rPr>
        <w:tab/>
        <w:t>Jan</w:t>
      </w:r>
      <w:r w:rsidR="001402F9">
        <w:rPr>
          <w:rFonts w:asciiTheme="majorHAnsi" w:hAnsiTheme="majorHAnsi" w:cstheme="majorHAnsi"/>
        </w:rPr>
        <w:t>uary</w:t>
      </w:r>
      <w:r>
        <w:rPr>
          <w:rFonts w:asciiTheme="majorHAnsi" w:hAnsiTheme="majorHAnsi" w:cstheme="majorHAnsi"/>
        </w:rPr>
        <w:t xml:space="preserve"> 2004 – Dec</w:t>
      </w:r>
      <w:r w:rsidR="001402F9">
        <w:rPr>
          <w:rFonts w:asciiTheme="majorHAnsi" w:hAnsiTheme="majorHAnsi" w:cstheme="majorHAnsi"/>
        </w:rPr>
        <w:t>ember</w:t>
      </w:r>
      <w:r>
        <w:rPr>
          <w:rFonts w:asciiTheme="majorHAnsi" w:hAnsiTheme="majorHAnsi" w:cstheme="majorHAnsi"/>
        </w:rPr>
        <w:t xml:space="preserve"> 2006</w:t>
      </w:r>
    </w:p>
    <w:p w14:paraId="736496DB" w14:textId="4616E1E5" w:rsidR="00401F20" w:rsidRDefault="007B275F" w:rsidP="007B275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7B275F">
        <w:rPr>
          <w:rFonts w:asciiTheme="majorHAnsi" w:hAnsiTheme="majorHAnsi" w:cstheme="majorHAnsi"/>
        </w:rPr>
        <w:t>Assistant United States Attorney</w:t>
      </w:r>
      <w:r w:rsidR="00401F20">
        <w:rPr>
          <w:rFonts w:asciiTheme="majorHAnsi" w:hAnsiTheme="majorHAnsi" w:cstheme="majorHAnsi"/>
        </w:rPr>
        <w:tab/>
        <w:t>New Orleans, LA</w:t>
      </w:r>
    </w:p>
    <w:p w14:paraId="789B509F" w14:textId="6C19362C" w:rsidR="00401F20" w:rsidRDefault="007B275F" w:rsidP="00401F20">
      <w:pPr>
        <w:pStyle w:val="ListParagraph"/>
        <w:numPr>
          <w:ilvl w:val="0"/>
          <w:numId w:val="10"/>
        </w:numPr>
        <w:tabs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 w:rsidRPr="00401F20">
        <w:rPr>
          <w:rFonts w:asciiTheme="majorHAnsi" w:hAnsiTheme="majorHAnsi" w:cstheme="majorHAnsi"/>
        </w:rPr>
        <w:t>Prosecuted and supervised investigations of federal crimes involving entitlement fraud, criminal alien apprehension</w:t>
      </w:r>
      <w:r w:rsidR="00401F20">
        <w:rPr>
          <w:rFonts w:asciiTheme="majorHAnsi" w:hAnsiTheme="majorHAnsi" w:cstheme="majorHAnsi"/>
        </w:rPr>
        <w:t xml:space="preserve">, </w:t>
      </w:r>
      <w:r w:rsidR="00742550">
        <w:rPr>
          <w:rFonts w:asciiTheme="majorHAnsi" w:hAnsiTheme="majorHAnsi" w:cstheme="majorHAnsi"/>
        </w:rPr>
        <w:t xml:space="preserve">criminal non-support, </w:t>
      </w:r>
      <w:r w:rsidRPr="00401F20">
        <w:rPr>
          <w:rFonts w:asciiTheme="majorHAnsi" w:hAnsiTheme="majorHAnsi" w:cstheme="majorHAnsi"/>
        </w:rPr>
        <w:t>postal theft</w:t>
      </w:r>
      <w:r w:rsidR="00742550">
        <w:rPr>
          <w:rFonts w:asciiTheme="majorHAnsi" w:hAnsiTheme="majorHAnsi" w:cstheme="majorHAnsi"/>
        </w:rPr>
        <w:t>, etc</w:t>
      </w:r>
      <w:r w:rsidRPr="00401F20">
        <w:rPr>
          <w:rFonts w:asciiTheme="majorHAnsi" w:hAnsiTheme="majorHAnsi" w:cstheme="majorHAnsi"/>
        </w:rPr>
        <w:t xml:space="preserve">. </w:t>
      </w:r>
    </w:p>
    <w:p w14:paraId="7E080831" w14:textId="487A7AAF" w:rsidR="00401F20" w:rsidRDefault="007B275F" w:rsidP="00401F20">
      <w:pPr>
        <w:pStyle w:val="ListParagraph"/>
        <w:numPr>
          <w:ilvl w:val="0"/>
          <w:numId w:val="10"/>
        </w:numPr>
        <w:tabs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 w:rsidRPr="00401F20">
        <w:rPr>
          <w:rFonts w:asciiTheme="majorHAnsi" w:hAnsiTheme="majorHAnsi" w:cstheme="majorHAnsi"/>
        </w:rPr>
        <w:t>Successfully defended post-conviction habeas proceedings for one of the largest white-collar fraud cases in dist</w:t>
      </w:r>
      <w:r w:rsidR="00401F20">
        <w:rPr>
          <w:rFonts w:asciiTheme="majorHAnsi" w:hAnsiTheme="majorHAnsi" w:cstheme="majorHAnsi"/>
        </w:rPr>
        <w:t>r</w:t>
      </w:r>
      <w:r w:rsidRPr="00401F20">
        <w:rPr>
          <w:rFonts w:asciiTheme="majorHAnsi" w:hAnsiTheme="majorHAnsi" w:cstheme="majorHAnsi"/>
        </w:rPr>
        <w:t>ict history</w:t>
      </w:r>
      <w:r w:rsidR="00742550">
        <w:rPr>
          <w:rFonts w:asciiTheme="majorHAnsi" w:hAnsiTheme="majorHAnsi" w:cstheme="majorHAnsi"/>
        </w:rPr>
        <w:t xml:space="preserve"> (</w:t>
      </w:r>
      <w:r w:rsidR="00742550" w:rsidRPr="00D87484">
        <w:rPr>
          <w:rFonts w:asciiTheme="majorHAnsi" w:hAnsiTheme="majorHAnsi" w:cstheme="majorHAnsi"/>
          <w:i/>
        </w:rPr>
        <w:t>United States vs.</w:t>
      </w:r>
      <w:r w:rsidR="00742550">
        <w:rPr>
          <w:rFonts w:asciiTheme="majorHAnsi" w:hAnsiTheme="majorHAnsi" w:cstheme="majorHAnsi"/>
          <w:i/>
        </w:rPr>
        <w:t xml:space="preserve"> Sen. Michael O’Keefe, et. al. (USDC-EDLa))</w:t>
      </w:r>
    </w:p>
    <w:p w14:paraId="766B8DDD" w14:textId="5D39DE66" w:rsidR="007B275F" w:rsidRPr="00401F20" w:rsidRDefault="007B275F" w:rsidP="00401F20">
      <w:pPr>
        <w:pStyle w:val="ListParagraph"/>
        <w:numPr>
          <w:ilvl w:val="0"/>
          <w:numId w:val="10"/>
        </w:numPr>
        <w:tabs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 w:rsidRPr="00401F20">
        <w:rPr>
          <w:rFonts w:asciiTheme="majorHAnsi" w:hAnsiTheme="majorHAnsi" w:cstheme="majorHAnsi"/>
        </w:rPr>
        <w:t xml:space="preserve">Handled district record number of felony </w:t>
      </w:r>
      <w:r w:rsidR="00742550">
        <w:rPr>
          <w:rFonts w:asciiTheme="majorHAnsi" w:hAnsiTheme="majorHAnsi" w:cstheme="majorHAnsi"/>
        </w:rPr>
        <w:t>cases to completion in one year</w:t>
      </w:r>
    </w:p>
    <w:p w14:paraId="172E4F8C" w14:textId="77777777" w:rsidR="007B275F" w:rsidRPr="007B275F" w:rsidRDefault="007B275F" w:rsidP="007B275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7B275F">
        <w:rPr>
          <w:rFonts w:asciiTheme="majorHAnsi" w:hAnsiTheme="majorHAnsi" w:cstheme="majorHAnsi"/>
        </w:rPr>
        <w:t xml:space="preserve"> </w:t>
      </w:r>
    </w:p>
    <w:p w14:paraId="77FA5CA8" w14:textId="31F94EC1" w:rsidR="00742550" w:rsidRDefault="007B275F" w:rsidP="007B275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7B275F">
        <w:rPr>
          <w:rFonts w:asciiTheme="majorHAnsi" w:hAnsiTheme="majorHAnsi" w:cstheme="majorHAnsi"/>
        </w:rPr>
        <w:t>Middleberg, Riddle and Gianna</w:t>
      </w:r>
      <w:r w:rsidR="00742550">
        <w:rPr>
          <w:rFonts w:asciiTheme="majorHAnsi" w:hAnsiTheme="majorHAnsi" w:cstheme="majorHAnsi"/>
        </w:rPr>
        <w:tab/>
        <w:t>Jan</w:t>
      </w:r>
      <w:r w:rsidR="00523803">
        <w:rPr>
          <w:rFonts w:asciiTheme="majorHAnsi" w:hAnsiTheme="majorHAnsi" w:cstheme="majorHAnsi"/>
        </w:rPr>
        <w:t>uary</w:t>
      </w:r>
      <w:r w:rsidR="00742550">
        <w:rPr>
          <w:rFonts w:asciiTheme="majorHAnsi" w:hAnsiTheme="majorHAnsi" w:cstheme="majorHAnsi"/>
        </w:rPr>
        <w:t xml:space="preserve"> 2001 – Dec</w:t>
      </w:r>
      <w:r w:rsidR="00523803">
        <w:rPr>
          <w:rFonts w:asciiTheme="majorHAnsi" w:hAnsiTheme="majorHAnsi" w:cstheme="majorHAnsi"/>
        </w:rPr>
        <w:t>ember</w:t>
      </w:r>
      <w:r w:rsidR="00742550">
        <w:rPr>
          <w:rFonts w:asciiTheme="majorHAnsi" w:hAnsiTheme="majorHAnsi" w:cstheme="majorHAnsi"/>
        </w:rPr>
        <w:t xml:space="preserve"> 2003</w:t>
      </w:r>
    </w:p>
    <w:p w14:paraId="2395271C" w14:textId="515AA66D" w:rsidR="00742550" w:rsidRDefault="00742550" w:rsidP="007B275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Associate Litigation Counsel</w:t>
      </w:r>
      <w:r>
        <w:rPr>
          <w:rFonts w:asciiTheme="majorHAnsi" w:hAnsiTheme="majorHAnsi" w:cstheme="majorHAnsi"/>
        </w:rPr>
        <w:tab/>
        <w:t>New Orleans, LA</w:t>
      </w:r>
    </w:p>
    <w:p w14:paraId="63284B76" w14:textId="77777777" w:rsidR="00742550" w:rsidRDefault="007B275F" w:rsidP="00742550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 w:rsidRPr="00742550">
        <w:rPr>
          <w:rFonts w:asciiTheme="majorHAnsi" w:hAnsiTheme="majorHAnsi" w:cstheme="majorHAnsi"/>
        </w:rPr>
        <w:t>Defense of federal and state civil lawsuits</w:t>
      </w:r>
    </w:p>
    <w:p w14:paraId="6173C2B9" w14:textId="77777777" w:rsidR="00742550" w:rsidRDefault="007B275F" w:rsidP="00742550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 w:rsidRPr="00742550">
        <w:rPr>
          <w:rFonts w:asciiTheme="majorHAnsi" w:hAnsiTheme="majorHAnsi" w:cstheme="majorHAnsi"/>
        </w:rPr>
        <w:t>Awarded Summary Judgment in federal products liability suit on behalf of Procter &amp; Gamble</w:t>
      </w:r>
    </w:p>
    <w:p w14:paraId="66AE75DD" w14:textId="2E37456C" w:rsidR="007B275F" w:rsidRDefault="007B275F" w:rsidP="00742550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 w:rsidRPr="00742550">
        <w:rPr>
          <w:rFonts w:asciiTheme="majorHAnsi" w:hAnsiTheme="majorHAnsi" w:cstheme="majorHAnsi"/>
        </w:rPr>
        <w:t xml:space="preserve">Defended and negotiated </w:t>
      </w:r>
      <w:r w:rsidR="00742550">
        <w:rPr>
          <w:rFonts w:asciiTheme="majorHAnsi" w:hAnsiTheme="majorHAnsi" w:cstheme="majorHAnsi"/>
        </w:rPr>
        <w:t xml:space="preserve">to resolution Title VII </w:t>
      </w:r>
      <w:r w:rsidRPr="00742550">
        <w:rPr>
          <w:rFonts w:asciiTheme="majorHAnsi" w:hAnsiTheme="majorHAnsi" w:cstheme="majorHAnsi"/>
        </w:rPr>
        <w:t xml:space="preserve">workplace sexual harassment </w:t>
      </w:r>
      <w:r w:rsidR="00742550">
        <w:rPr>
          <w:rFonts w:asciiTheme="majorHAnsi" w:hAnsiTheme="majorHAnsi" w:cstheme="majorHAnsi"/>
        </w:rPr>
        <w:t>lawsuit</w:t>
      </w:r>
    </w:p>
    <w:p w14:paraId="3CE9D8F1" w14:textId="7070952E" w:rsidR="00742550" w:rsidRPr="00742550" w:rsidRDefault="00742550" w:rsidP="00742550">
      <w:pPr>
        <w:pStyle w:val="ListParagraph"/>
        <w:numPr>
          <w:ilvl w:val="0"/>
          <w:numId w:val="11"/>
        </w:numPr>
        <w:tabs>
          <w:tab w:val="right" w:pos="9360"/>
        </w:tabs>
        <w:spacing w:after="0" w:line="240" w:lineRule="auto"/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Areas of practice included:  casualty, employment discrimination, health care, medical malpractice, aviation regulation, immigration, toxic tort and medical products liability  </w:t>
      </w:r>
    </w:p>
    <w:p w14:paraId="3A4489B8" w14:textId="77777777" w:rsidR="007B5D91" w:rsidRDefault="007B5D91" w:rsidP="007B275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47593EB0" w14:textId="632F50F4" w:rsidR="007B5D91" w:rsidRDefault="007B5D91" w:rsidP="007B275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Rice Boxx Corporation</w:t>
      </w:r>
      <w:r>
        <w:rPr>
          <w:rFonts w:asciiTheme="majorHAnsi" w:hAnsiTheme="majorHAnsi" w:cstheme="majorHAnsi"/>
        </w:rPr>
        <w:tab/>
        <w:t>Aug</w:t>
      </w:r>
      <w:r w:rsidR="00523803">
        <w:rPr>
          <w:rFonts w:asciiTheme="majorHAnsi" w:hAnsiTheme="majorHAnsi" w:cstheme="majorHAnsi"/>
        </w:rPr>
        <w:t>ust</w:t>
      </w:r>
      <w:r>
        <w:rPr>
          <w:rFonts w:asciiTheme="majorHAnsi" w:hAnsiTheme="majorHAnsi" w:cstheme="majorHAnsi"/>
        </w:rPr>
        <w:t xml:space="preserve"> – Nov</w:t>
      </w:r>
      <w:r w:rsidR="00523803">
        <w:rPr>
          <w:rFonts w:asciiTheme="majorHAnsi" w:hAnsiTheme="majorHAnsi" w:cstheme="majorHAnsi"/>
        </w:rPr>
        <w:t>ember</w:t>
      </w:r>
      <w:r>
        <w:rPr>
          <w:rFonts w:asciiTheme="majorHAnsi" w:hAnsiTheme="majorHAnsi" w:cstheme="majorHAnsi"/>
        </w:rPr>
        <w:t xml:space="preserve"> 2000</w:t>
      </w:r>
    </w:p>
    <w:p w14:paraId="1041B60A" w14:textId="77777777" w:rsidR="00395351" w:rsidRDefault="007B5D91" w:rsidP="007B275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Assistant Store Manager</w:t>
      </w:r>
      <w:r>
        <w:rPr>
          <w:rFonts w:asciiTheme="majorHAnsi" w:hAnsiTheme="majorHAnsi" w:cstheme="majorHAnsi"/>
        </w:rPr>
        <w:tab/>
        <w:t>Plano, TX</w:t>
      </w:r>
      <w:r w:rsidR="007B275F" w:rsidRPr="007B275F">
        <w:rPr>
          <w:rFonts w:asciiTheme="majorHAnsi" w:hAnsiTheme="majorHAnsi" w:cstheme="majorHAnsi"/>
        </w:rPr>
        <w:t xml:space="preserve"> </w:t>
      </w:r>
    </w:p>
    <w:p w14:paraId="006361E0" w14:textId="6473D5AE" w:rsidR="007B5D91" w:rsidRDefault="007B275F" w:rsidP="007B275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7B275F">
        <w:rPr>
          <w:rFonts w:asciiTheme="majorHAnsi" w:hAnsiTheme="majorHAnsi" w:cstheme="majorHAnsi"/>
        </w:rPr>
        <w:lastRenderedPageBreak/>
        <w:t>Starbucks</w:t>
      </w:r>
      <w:r w:rsidR="007B5D91">
        <w:rPr>
          <w:rFonts w:asciiTheme="majorHAnsi" w:hAnsiTheme="majorHAnsi" w:cstheme="majorHAnsi"/>
        </w:rPr>
        <w:t xml:space="preserve"> Corporation</w:t>
      </w:r>
      <w:r w:rsidR="007B5D91">
        <w:rPr>
          <w:rFonts w:asciiTheme="majorHAnsi" w:hAnsiTheme="majorHAnsi" w:cstheme="majorHAnsi"/>
        </w:rPr>
        <w:tab/>
        <w:t>Apr</w:t>
      </w:r>
      <w:r w:rsidR="00523803">
        <w:rPr>
          <w:rFonts w:asciiTheme="majorHAnsi" w:hAnsiTheme="majorHAnsi" w:cstheme="majorHAnsi"/>
        </w:rPr>
        <w:t>il</w:t>
      </w:r>
      <w:r w:rsidR="007B5D91">
        <w:rPr>
          <w:rFonts w:asciiTheme="majorHAnsi" w:hAnsiTheme="majorHAnsi" w:cstheme="majorHAnsi"/>
        </w:rPr>
        <w:t xml:space="preserve"> 1999 – Jul</w:t>
      </w:r>
      <w:r w:rsidR="00523803">
        <w:rPr>
          <w:rFonts w:asciiTheme="majorHAnsi" w:hAnsiTheme="majorHAnsi" w:cstheme="majorHAnsi"/>
        </w:rPr>
        <w:t>y</w:t>
      </w:r>
      <w:r w:rsidR="007B5D91">
        <w:rPr>
          <w:rFonts w:asciiTheme="majorHAnsi" w:hAnsiTheme="majorHAnsi" w:cstheme="majorHAnsi"/>
        </w:rPr>
        <w:t xml:space="preserve"> 2000</w:t>
      </w:r>
    </w:p>
    <w:p w14:paraId="1AC709B3" w14:textId="3DB47618" w:rsidR="007B5D91" w:rsidRDefault="007B5D91" w:rsidP="007B275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Supervisor</w:t>
      </w:r>
      <w:r w:rsidR="00523803">
        <w:rPr>
          <w:rFonts w:asciiTheme="majorHAnsi" w:hAnsiTheme="majorHAnsi" w:cstheme="majorHAnsi"/>
        </w:rPr>
        <w:tab/>
        <w:t>Grapevine, TX</w:t>
      </w:r>
    </w:p>
    <w:p w14:paraId="5D3029D6" w14:textId="217CAA7B" w:rsidR="007B275F" w:rsidRDefault="007B275F" w:rsidP="007B275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00F730E1" w14:textId="74EE0262" w:rsidR="007B5D91" w:rsidRDefault="007B5D91" w:rsidP="007B275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Austin Business College</w:t>
      </w:r>
      <w:r>
        <w:rPr>
          <w:rFonts w:asciiTheme="majorHAnsi" w:hAnsiTheme="majorHAnsi" w:cstheme="majorHAnsi"/>
        </w:rPr>
        <w:tab/>
        <w:t>Aug</w:t>
      </w:r>
      <w:r w:rsidR="00523803">
        <w:rPr>
          <w:rFonts w:asciiTheme="majorHAnsi" w:hAnsiTheme="majorHAnsi" w:cstheme="majorHAnsi"/>
        </w:rPr>
        <w:t>ust</w:t>
      </w:r>
      <w:r>
        <w:rPr>
          <w:rFonts w:asciiTheme="majorHAnsi" w:hAnsiTheme="majorHAnsi" w:cstheme="majorHAnsi"/>
        </w:rPr>
        <w:t xml:space="preserve"> 1997 – Aug</w:t>
      </w:r>
      <w:r w:rsidR="00523803">
        <w:rPr>
          <w:rFonts w:asciiTheme="majorHAnsi" w:hAnsiTheme="majorHAnsi" w:cstheme="majorHAnsi"/>
        </w:rPr>
        <w:t>ust</w:t>
      </w:r>
      <w:r>
        <w:rPr>
          <w:rFonts w:asciiTheme="majorHAnsi" w:hAnsiTheme="majorHAnsi" w:cstheme="majorHAnsi"/>
        </w:rPr>
        <w:t xml:space="preserve"> 1998</w:t>
      </w:r>
    </w:p>
    <w:p w14:paraId="46A5013B" w14:textId="3B569AEC" w:rsidR="007B5D91" w:rsidRDefault="007B5D91" w:rsidP="007B275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Computer Instructor</w:t>
      </w:r>
      <w:r>
        <w:rPr>
          <w:rFonts w:asciiTheme="majorHAnsi" w:hAnsiTheme="majorHAnsi" w:cstheme="majorHAnsi"/>
        </w:rPr>
        <w:tab/>
        <w:t>Austin, TX</w:t>
      </w:r>
    </w:p>
    <w:p w14:paraId="04821C64" w14:textId="77777777" w:rsidR="007B5D91" w:rsidRPr="007B275F" w:rsidRDefault="007B5D91" w:rsidP="007B275F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4886FAA2" w14:textId="6852D67B" w:rsidR="007B5D91" w:rsidRDefault="007B275F" w:rsidP="007B5D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7B275F">
        <w:rPr>
          <w:rFonts w:asciiTheme="majorHAnsi" w:hAnsiTheme="majorHAnsi" w:cstheme="majorHAnsi"/>
        </w:rPr>
        <w:t>Brown University Sharpe Refectory</w:t>
      </w:r>
      <w:r w:rsidR="007B5D91">
        <w:rPr>
          <w:rFonts w:asciiTheme="majorHAnsi" w:hAnsiTheme="majorHAnsi" w:cstheme="majorHAnsi"/>
        </w:rPr>
        <w:tab/>
        <w:t>May 1995 – May 1996</w:t>
      </w:r>
    </w:p>
    <w:p w14:paraId="782ED5FC" w14:textId="40CCD3B9" w:rsidR="007B275F" w:rsidRPr="007B275F" w:rsidRDefault="007B275F" w:rsidP="007B5D91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7B275F">
        <w:rPr>
          <w:rFonts w:asciiTheme="majorHAnsi" w:hAnsiTheme="majorHAnsi" w:cstheme="majorHAnsi"/>
        </w:rPr>
        <w:t>Unit Manager</w:t>
      </w:r>
      <w:r w:rsidR="007B5D91">
        <w:rPr>
          <w:rFonts w:asciiTheme="majorHAnsi" w:hAnsiTheme="majorHAnsi" w:cstheme="majorHAnsi"/>
        </w:rPr>
        <w:tab/>
        <w:t>Providence, RI</w:t>
      </w:r>
    </w:p>
    <w:p w14:paraId="35F28193" w14:textId="7B3A1418" w:rsidR="00312939" w:rsidRDefault="00312939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b/>
          <w:u w:val="single"/>
        </w:rPr>
      </w:pPr>
    </w:p>
    <w:p w14:paraId="7E21DC2B" w14:textId="587B8B5A" w:rsidR="00570CB7" w:rsidRPr="00873DD3" w:rsidRDefault="00570CB7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73DD3">
        <w:rPr>
          <w:rFonts w:asciiTheme="majorHAnsi" w:hAnsiTheme="majorHAnsi" w:cstheme="majorHAnsi"/>
          <w:b/>
          <w:sz w:val="24"/>
          <w:szCs w:val="24"/>
          <w:u w:val="single"/>
        </w:rPr>
        <w:t>CIVIC ACTIVITIES</w:t>
      </w:r>
    </w:p>
    <w:p w14:paraId="5D5B052F" w14:textId="0D66BE0E" w:rsidR="00312939" w:rsidRDefault="00312939" w:rsidP="00F66BCC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St. Barnard Project</w:t>
      </w:r>
      <w:r>
        <w:rPr>
          <w:rFonts w:asciiTheme="majorHAnsi" w:hAnsiTheme="majorHAnsi" w:cstheme="majorHAnsi"/>
        </w:rPr>
        <w:tab/>
        <w:t>May 2017</w:t>
      </w:r>
    </w:p>
    <w:p w14:paraId="5546252D" w14:textId="0D073F1E" w:rsidR="00E900F6" w:rsidRDefault="00312939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Home </w:t>
      </w:r>
      <w:r w:rsidR="00395351">
        <w:rPr>
          <w:rFonts w:asciiTheme="majorHAnsi" w:hAnsiTheme="majorHAnsi" w:cstheme="majorHAnsi"/>
        </w:rPr>
        <w:t>R</w:t>
      </w:r>
      <w:r w:rsidR="00E900F6">
        <w:rPr>
          <w:rFonts w:asciiTheme="majorHAnsi" w:hAnsiTheme="majorHAnsi" w:cstheme="majorHAnsi"/>
        </w:rPr>
        <w:t xml:space="preserve">econstruction </w:t>
      </w:r>
      <w:r w:rsidR="00395351">
        <w:rPr>
          <w:rFonts w:asciiTheme="majorHAnsi" w:hAnsiTheme="majorHAnsi" w:cstheme="majorHAnsi"/>
        </w:rPr>
        <w:t>V</w:t>
      </w:r>
      <w:r w:rsidR="00E900F6">
        <w:rPr>
          <w:rFonts w:asciiTheme="majorHAnsi" w:hAnsiTheme="majorHAnsi" w:cstheme="majorHAnsi"/>
        </w:rPr>
        <w:t>olunteer</w:t>
      </w:r>
      <w:r w:rsidR="00E900F6">
        <w:rPr>
          <w:rFonts w:asciiTheme="majorHAnsi" w:hAnsiTheme="majorHAnsi" w:cstheme="majorHAnsi"/>
        </w:rPr>
        <w:tab/>
        <w:t xml:space="preserve">New Orleans, LA </w:t>
      </w:r>
    </w:p>
    <w:p w14:paraId="088450F9" w14:textId="081C7F70" w:rsidR="00E900F6" w:rsidRDefault="00E900F6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3E38F736" w14:textId="6516DEAD" w:rsidR="00E900F6" w:rsidRDefault="00E900F6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E900F6">
        <w:rPr>
          <w:rFonts w:asciiTheme="majorHAnsi" w:hAnsiTheme="majorHAnsi" w:cstheme="majorHAnsi"/>
        </w:rPr>
        <w:t>Women</w:t>
      </w:r>
      <w:r w:rsidR="00386C82">
        <w:rPr>
          <w:rFonts w:asciiTheme="majorHAnsi" w:hAnsiTheme="majorHAnsi" w:cstheme="majorHAnsi"/>
        </w:rPr>
        <w:t>’</w:t>
      </w:r>
      <w:r w:rsidRPr="00E900F6">
        <w:rPr>
          <w:rFonts w:asciiTheme="majorHAnsi" w:hAnsiTheme="majorHAnsi" w:cstheme="majorHAnsi"/>
        </w:rPr>
        <w:t>s Health Care Fair</w:t>
      </w:r>
      <w:r>
        <w:rPr>
          <w:rFonts w:asciiTheme="majorHAnsi" w:hAnsiTheme="majorHAnsi" w:cstheme="majorHAnsi"/>
        </w:rPr>
        <w:tab/>
        <w:t>Mar</w:t>
      </w:r>
      <w:r w:rsidR="00523803">
        <w:rPr>
          <w:rFonts w:asciiTheme="majorHAnsi" w:hAnsiTheme="majorHAnsi" w:cstheme="majorHAnsi"/>
        </w:rPr>
        <w:t>ch</w:t>
      </w:r>
      <w:r>
        <w:rPr>
          <w:rFonts w:asciiTheme="majorHAnsi" w:hAnsiTheme="majorHAnsi" w:cstheme="majorHAnsi"/>
        </w:rPr>
        <w:t xml:space="preserve"> </w:t>
      </w:r>
      <w:r w:rsidRPr="00E900F6">
        <w:rPr>
          <w:rFonts w:asciiTheme="majorHAnsi" w:hAnsiTheme="majorHAnsi" w:cstheme="majorHAnsi"/>
        </w:rPr>
        <w:t xml:space="preserve">2012     </w:t>
      </w:r>
    </w:p>
    <w:p w14:paraId="0E97A688" w14:textId="7A02CAAA" w:rsidR="00386C82" w:rsidRDefault="00E900F6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E900F6">
        <w:rPr>
          <w:rFonts w:asciiTheme="majorHAnsi" w:hAnsiTheme="majorHAnsi" w:cstheme="majorHAnsi"/>
        </w:rPr>
        <w:t xml:space="preserve">Community Outreach Mobile Unit </w:t>
      </w:r>
      <w:r w:rsidR="00386C82">
        <w:rPr>
          <w:rFonts w:asciiTheme="majorHAnsi" w:hAnsiTheme="majorHAnsi" w:cstheme="majorHAnsi"/>
        </w:rPr>
        <w:tab/>
        <w:t>New Orleans, LA</w:t>
      </w:r>
    </w:p>
    <w:p w14:paraId="4530CC25" w14:textId="77777777" w:rsidR="00386C82" w:rsidRDefault="00386C82" w:rsidP="0052005A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386C82">
        <w:rPr>
          <w:rFonts w:asciiTheme="majorHAnsi" w:hAnsiTheme="majorHAnsi" w:cstheme="majorHAnsi"/>
        </w:rPr>
        <w:t>Counseled</w:t>
      </w:r>
      <w:r w:rsidR="00E900F6" w:rsidRPr="00386C82">
        <w:rPr>
          <w:rFonts w:asciiTheme="majorHAnsi" w:hAnsiTheme="majorHAnsi" w:cstheme="majorHAnsi"/>
        </w:rPr>
        <w:t xml:space="preserve"> women about preventa</w:t>
      </w:r>
      <w:r w:rsidRPr="00386C82">
        <w:rPr>
          <w:rFonts w:asciiTheme="majorHAnsi" w:hAnsiTheme="majorHAnsi" w:cstheme="majorHAnsi"/>
        </w:rPr>
        <w:t xml:space="preserve">tive health care, screening and </w:t>
      </w:r>
      <w:r w:rsidR="00E900F6" w:rsidRPr="00386C82">
        <w:rPr>
          <w:rFonts w:asciiTheme="majorHAnsi" w:hAnsiTheme="majorHAnsi" w:cstheme="majorHAnsi"/>
        </w:rPr>
        <w:t>access</w:t>
      </w:r>
    </w:p>
    <w:p w14:paraId="34539551" w14:textId="4CF3EF51" w:rsidR="00E900F6" w:rsidRPr="00386C82" w:rsidRDefault="00E900F6" w:rsidP="00386C82">
      <w:pPr>
        <w:pStyle w:val="ListParagraph"/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386C82">
        <w:rPr>
          <w:rFonts w:asciiTheme="majorHAnsi" w:hAnsiTheme="majorHAnsi" w:cstheme="majorHAnsi"/>
        </w:rPr>
        <w:t xml:space="preserve"> </w:t>
      </w:r>
    </w:p>
    <w:p w14:paraId="0421E554" w14:textId="578256B4" w:rsidR="00386C82" w:rsidRDefault="00E900F6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E900F6">
        <w:rPr>
          <w:rFonts w:asciiTheme="majorHAnsi" w:hAnsiTheme="majorHAnsi" w:cstheme="majorHAnsi"/>
        </w:rPr>
        <w:t>New Orleans C.A.R.E. Clinic</w:t>
      </w:r>
      <w:r w:rsidR="00386C82">
        <w:rPr>
          <w:rFonts w:asciiTheme="majorHAnsi" w:hAnsiTheme="majorHAnsi" w:cstheme="majorHAnsi"/>
        </w:rPr>
        <w:tab/>
        <w:t>Aug</w:t>
      </w:r>
      <w:r w:rsidR="00523803">
        <w:rPr>
          <w:rFonts w:asciiTheme="majorHAnsi" w:hAnsiTheme="majorHAnsi" w:cstheme="majorHAnsi"/>
        </w:rPr>
        <w:t>ust</w:t>
      </w:r>
      <w:r w:rsidR="00386C82">
        <w:rPr>
          <w:rFonts w:asciiTheme="majorHAnsi" w:hAnsiTheme="majorHAnsi" w:cstheme="majorHAnsi"/>
        </w:rPr>
        <w:t xml:space="preserve"> </w:t>
      </w:r>
      <w:r w:rsidR="00386C82" w:rsidRPr="00E900F6">
        <w:rPr>
          <w:rFonts w:asciiTheme="majorHAnsi" w:hAnsiTheme="majorHAnsi" w:cstheme="majorHAnsi"/>
        </w:rPr>
        <w:t>2011</w:t>
      </w:r>
    </w:p>
    <w:p w14:paraId="583139D9" w14:textId="502DB093" w:rsidR="00386C82" w:rsidRDefault="00E900F6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E900F6">
        <w:rPr>
          <w:rFonts w:asciiTheme="majorHAnsi" w:hAnsiTheme="majorHAnsi" w:cstheme="majorHAnsi"/>
        </w:rPr>
        <w:t xml:space="preserve">Volunteer </w:t>
      </w:r>
      <w:r w:rsidR="00386C82">
        <w:rPr>
          <w:rFonts w:asciiTheme="majorHAnsi" w:hAnsiTheme="majorHAnsi" w:cstheme="majorHAnsi"/>
        </w:rPr>
        <w:tab/>
        <w:t>New Orleans, LA</w:t>
      </w:r>
    </w:p>
    <w:p w14:paraId="71441A00" w14:textId="41DBB184" w:rsidR="00386C82" w:rsidRDefault="00FA7F86" w:rsidP="00386C82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Single day</w:t>
      </w:r>
      <w:r w:rsidR="00E900F6" w:rsidRPr="00386C82">
        <w:rPr>
          <w:rFonts w:asciiTheme="majorHAnsi" w:hAnsiTheme="majorHAnsi" w:cstheme="majorHAnsi"/>
        </w:rPr>
        <w:t xml:space="preserve"> free mega-medical clinic for 5,000 unins</w:t>
      </w:r>
      <w:r w:rsidR="00386C82">
        <w:rPr>
          <w:rFonts w:asciiTheme="majorHAnsi" w:hAnsiTheme="majorHAnsi" w:cstheme="majorHAnsi"/>
        </w:rPr>
        <w:t>ured and underinsured patients</w:t>
      </w:r>
    </w:p>
    <w:p w14:paraId="059419A0" w14:textId="27B9569A" w:rsidR="00E900F6" w:rsidRPr="00386C82" w:rsidRDefault="00E900F6" w:rsidP="00386C82">
      <w:pPr>
        <w:pStyle w:val="ListParagraph"/>
        <w:numPr>
          <w:ilvl w:val="0"/>
          <w:numId w:val="13"/>
        </w:num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386C82">
        <w:rPr>
          <w:rFonts w:asciiTheme="majorHAnsi" w:hAnsiTheme="majorHAnsi" w:cstheme="majorHAnsi"/>
        </w:rPr>
        <w:t xml:space="preserve">Assisted in patient registration, health screening, </w:t>
      </w:r>
      <w:r w:rsidR="00386C82">
        <w:rPr>
          <w:rFonts w:asciiTheme="majorHAnsi" w:hAnsiTheme="majorHAnsi" w:cstheme="majorHAnsi"/>
        </w:rPr>
        <w:t>and set-up/break-down for event</w:t>
      </w:r>
    </w:p>
    <w:p w14:paraId="69738BAD" w14:textId="77777777" w:rsidR="00E900F6" w:rsidRDefault="00E900F6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0D2A7E97" w14:textId="381E8F38" w:rsidR="00E900F6" w:rsidRDefault="00E900F6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Camp Tiger</w:t>
      </w:r>
      <w:r>
        <w:rPr>
          <w:rFonts w:asciiTheme="majorHAnsi" w:hAnsiTheme="majorHAnsi" w:cstheme="majorHAnsi"/>
        </w:rPr>
        <w:tab/>
        <w:t>May 2011</w:t>
      </w:r>
    </w:p>
    <w:p w14:paraId="66C84D7B" w14:textId="3FC155C0" w:rsidR="00CB288B" w:rsidRDefault="00E900F6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Summer Camp Counselor</w:t>
      </w:r>
      <w:r w:rsidR="00CB288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New Orleans, LA</w:t>
      </w:r>
    </w:p>
    <w:p w14:paraId="7534ADBA" w14:textId="7006BEC8" w:rsidR="00CB288B" w:rsidRDefault="00CB288B" w:rsidP="00CB288B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Partnered with special needs children</w:t>
      </w:r>
      <w:r w:rsidR="00E900F6">
        <w:rPr>
          <w:rFonts w:asciiTheme="majorHAnsi" w:hAnsiTheme="majorHAnsi" w:cstheme="majorHAnsi"/>
        </w:rPr>
        <w:t xml:space="preserve"> for week-long summer camp</w:t>
      </w:r>
    </w:p>
    <w:p w14:paraId="7971DAE7" w14:textId="14A4F782" w:rsidR="00E900F6" w:rsidRPr="00E900F6" w:rsidRDefault="00E900F6" w:rsidP="00E900F6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E900F6">
        <w:rPr>
          <w:rFonts w:asciiTheme="majorHAnsi" w:hAnsiTheme="majorHAnsi" w:cstheme="majorHAnsi"/>
        </w:rPr>
        <w:t>Served on the Camp Tiger Fundraising Auctio</w:t>
      </w:r>
      <w:r>
        <w:rPr>
          <w:rFonts w:asciiTheme="majorHAnsi" w:hAnsiTheme="majorHAnsi" w:cstheme="majorHAnsi"/>
        </w:rPr>
        <w:t>n's Food and Beverage Committee</w:t>
      </w:r>
    </w:p>
    <w:p w14:paraId="6008B83B" w14:textId="77777777" w:rsidR="00E900F6" w:rsidRPr="00E900F6" w:rsidRDefault="00E900F6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6EEB1430" w14:textId="3AF7D847" w:rsidR="00386C82" w:rsidRDefault="00386C82" w:rsidP="00386C82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LSUHSC Science Partnership with New Orleans</w:t>
      </w:r>
      <w:r w:rsidR="00E900F6" w:rsidRPr="00386C82">
        <w:rPr>
          <w:rFonts w:asciiTheme="majorHAnsi" w:hAnsiTheme="majorHAnsi" w:cstheme="majorHAnsi"/>
        </w:rPr>
        <w:t xml:space="preserve"> Public Schools</w:t>
      </w:r>
      <w:r>
        <w:rPr>
          <w:rFonts w:asciiTheme="majorHAnsi" w:hAnsiTheme="majorHAnsi" w:cstheme="majorHAnsi"/>
        </w:rPr>
        <w:tab/>
      </w:r>
      <w:r w:rsidR="00FA7F86">
        <w:rPr>
          <w:rFonts w:asciiTheme="majorHAnsi" w:hAnsiTheme="majorHAnsi" w:cstheme="majorHAnsi"/>
        </w:rPr>
        <w:t>Mar</w:t>
      </w:r>
      <w:r w:rsidR="00523803">
        <w:rPr>
          <w:rFonts w:asciiTheme="majorHAnsi" w:hAnsiTheme="majorHAnsi" w:cstheme="majorHAnsi"/>
        </w:rPr>
        <w:t>ch</w:t>
      </w:r>
      <w:r>
        <w:rPr>
          <w:rFonts w:asciiTheme="majorHAnsi" w:hAnsiTheme="majorHAnsi" w:cstheme="majorHAnsi"/>
        </w:rPr>
        <w:t xml:space="preserve"> </w:t>
      </w:r>
      <w:r w:rsidRPr="00386C82">
        <w:rPr>
          <w:rFonts w:asciiTheme="majorHAnsi" w:hAnsiTheme="majorHAnsi" w:cstheme="majorHAnsi"/>
        </w:rPr>
        <w:t xml:space="preserve">2011     </w:t>
      </w:r>
    </w:p>
    <w:p w14:paraId="2326B1CD" w14:textId="1AD88ADB" w:rsidR="00386C82" w:rsidRDefault="00E900F6" w:rsidP="00386C82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386C82">
        <w:rPr>
          <w:rFonts w:asciiTheme="majorHAnsi" w:hAnsiTheme="majorHAnsi" w:cstheme="majorHAnsi"/>
        </w:rPr>
        <w:t xml:space="preserve">Instructor </w:t>
      </w:r>
      <w:r w:rsidR="00386C82">
        <w:rPr>
          <w:rFonts w:asciiTheme="majorHAnsi" w:hAnsiTheme="majorHAnsi" w:cstheme="majorHAnsi"/>
        </w:rPr>
        <w:tab/>
        <w:t>New Orleans, LA</w:t>
      </w:r>
    </w:p>
    <w:p w14:paraId="5AB0B85E" w14:textId="0F42FF37" w:rsidR="00E900F6" w:rsidRPr="00386C82" w:rsidRDefault="00E900F6" w:rsidP="00386C82">
      <w:pPr>
        <w:pStyle w:val="ListParagraph"/>
        <w:numPr>
          <w:ilvl w:val="0"/>
          <w:numId w:val="16"/>
        </w:num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386C82">
        <w:rPr>
          <w:rFonts w:asciiTheme="majorHAnsi" w:hAnsiTheme="majorHAnsi" w:cstheme="majorHAnsi"/>
        </w:rPr>
        <w:t xml:space="preserve">Taught adjunctive science classes to grade school children to </w:t>
      </w:r>
      <w:r w:rsidR="00386C82">
        <w:rPr>
          <w:rFonts w:asciiTheme="majorHAnsi" w:hAnsiTheme="majorHAnsi" w:cstheme="majorHAnsi"/>
        </w:rPr>
        <w:t>foster interest in the sciences</w:t>
      </w:r>
    </w:p>
    <w:p w14:paraId="489DE5A9" w14:textId="55CF1816" w:rsidR="00E900F6" w:rsidRPr="00E900F6" w:rsidRDefault="00E900F6" w:rsidP="00386C82">
      <w:pPr>
        <w:tabs>
          <w:tab w:val="right" w:pos="9360"/>
        </w:tabs>
        <w:spacing w:after="0" w:line="240" w:lineRule="auto"/>
        <w:ind w:firstLine="45"/>
        <w:rPr>
          <w:rFonts w:asciiTheme="majorHAnsi" w:hAnsiTheme="majorHAnsi" w:cstheme="majorHAnsi"/>
        </w:rPr>
      </w:pPr>
    </w:p>
    <w:p w14:paraId="41B660A6" w14:textId="02DEF175" w:rsidR="00386C82" w:rsidRDefault="00E900F6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E900F6">
        <w:rPr>
          <w:rFonts w:asciiTheme="majorHAnsi" w:hAnsiTheme="majorHAnsi" w:cstheme="majorHAnsi"/>
        </w:rPr>
        <w:t>Court Appointed Special Advocate</w:t>
      </w:r>
      <w:r w:rsidR="00386C82">
        <w:rPr>
          <w:rFonts w:asciiTheme="majorHAnsi" w:hAnsiTheme="majorHAnsi" w:cstheme="majorHAnsi"/>
        </w:rPr>
        <w:t xml:space="preserve"> [CASA]</w:t>
      </w:r>
      <w:r w:rsidR="00386C82">
        <w:rPr>
          <w:rFonts w:asciiTheme="majorHAnsi" w:hAnsiTheme="majorHAnsi" w:cstheme="majorHAnsi"/>
        </w:rPr>
        <w:tab/>
        <w:t>Oct</w:t>
      </w:r>
      <w:r w:rsidR="00523803">
        <w:rPr>
          <w:rFonts w:asciiTheme="majorHAnsi" w:hAnsiTheme="majorHAnsi" w:cstheme="majorHAnsi"/>
        </w:rPr>
        <w:t>ober</w:t>
      </w:r>
      <w:r w:rsidR="00386C82">
        <w:rPr>
          <w:rFonts w:asciiTheme="majorHAnsi" w:hAnsiTheme="majorHAnsi" w:cstheme="majorHAnsi"/>
        </w:rPr>
        <w:t xml:space="preserve"> 2008 – Aug</w:t>
      </w:r>
      <w:r w:rsidR="00523803">
        <w:rPr>
          <w:rFonts w:asciiTheme="majorHAnsi" w:hAnsiTheme="majorHAnsi" w:cstheme="majorHAnsi"/>
        </w:rPr>
        <w:t>ust</w:t>
      </w:r>
      <w:r w:rsidR="00386C82">
        <w:rPr>
          <w:rFonts w:asciiTheme="majorHAnsi" w:hAnsiTheme="majorHAnsi" w:cstheme="majorHAnsi"/>
        </w:rPr>
        <w:t xml:space="preserve"> </w:t>
      </w:r>
      <w:r w:rsidR="00386C82" w:rsidRPr="00E900F6">
        <w:rPr>
          <w:rFonts w:asciiTheme="majorHAnsi" w:hAnsiTheme="majorHAnsi" w:cstheme="majorHAnsi"/>
        </w:rPr>
        <w:t>2009</w:t>
      </w:r>
    </w:p>
    <w:p w14:paraId="7C31E578" w14:textId="051C57FF" w:rsidR="00386C82" w:rsidRPr="00386C82" w:rsidRDefault="00386C82" w:rsidP="00386C82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Special Advocate</w:t>
      </w:r>
      <w:r w:rsidRPr="00386C82">
        <w:rPr>
          <w:rFonts w:asciiTheme="majorHAnsi" w:hAnsiTheme="majorHAnsi" w:cstheme="majorHAnsi"/>
        </w:rPr>
        <w:tab/>
        <w:t>New Orleans, LA</w:t>
      </w:r>
    </w:p>
    <w:p w14:paraId="6C80535E" w14:textId="3BC8BC50" w:rsidR="00E900F6" w:rsidRDefault="00E900F6" w:rsidP="00386C82">
      <w:pPr>
        <w:pStyle w:val="ListParagraph"/>
        <w:numPr>
          <w:ilvl w:val="0"/>
          <w:numId w:val="16"/>
        </w:num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386C82">
        <w:rPr>
          <w:rFonts w:asciiTheme="majorHAnsi" w:hAnsiTheme="majorHAnsi" w:cstheme="majorHAnsi"/>
        </w:rPr>
        <w:t>Represented the "best interests" of abused and neglected children in all court proceedin</w:t>
      </w:r>
      <w:r w:rsidR="00386C82">
        <w:rPr>
          <w:rFonts w:asciiTheme="majorHAnsi" w:hAnsiTheme="majorHAnsi" w:cstheme="majorHAnsi"/>
        </w:rPr>
        <w:t>gs</w:t>
      </w:r>
    </w:p>
    <w:p w14:paraId="1EED127F" w14:textId="77777777" w:rsidR="00FA7F86" w:rsidRPr="00386C82" w:rsidRDefault="00FA7F86" w:rsidP="00FA7F86">
      <w:pPr>
        <w:pStyle w:val="ListParagraph"/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1D2FE4B0" w14:textId="125B5C31" w:rsidR="00FA7F86" w:rsidRDefault="00FA7F86" w:rsidP="00FA7F8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Project H.E.L.P.:  Homeless Experience Legal Protection</w:t>
      </w:r>
      <w:r>
        <w:rPr>
          <w:rFonts w:asciiTheme="majorHAnsi" w:hAnsiTheme="majorHAnsi" w:cstheme="majorHAnsi"/>
        </w:rPr>
        <w:tab/>
        <w:t>2004-2006</w:t>
      </w:r>
    </w:p>
    <w:p w14:paraId="51650190" w14:textId="77777777" w:rsidR="00FA7F86" w:rsidRDefault="00FA7F86" w:rsidP="00FA7F8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 Bono Attorney</w:t>
      </w:r>
      <w:r>
        <w:rPr>
          <w:rFonts w:asciiTheme="majorHAnsi" w:hAnsiTheme="majorHAnsi" w:cstheme="majorHAnsi"/>
        </w:rPr>
        <w:tab/>
        <w:t>New Orleans, LA</w:t>
      </w:r>
    </w:p>
    <w:p w14:paraId="2AF9D20C" w14:textId="7F55245C" w:rsidR="00FA7F86" w:rsidRPr="00386C82" w:rsidRDefault="00FA7F86" w:rsidP="00FA7F86">
      <w:pPr>
        <w:pStyle w:val="ListParagraph"/>
        <w:numPr>
          <w:ilvl w:val="0"/>
          <w:numId w:val="16"/>
        </w:num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386C82">
        <w:rPr>
          <w:rFonts w:asciiTheme="majorHAnsi" w:hAnsiTheme="majorHAnsi" w:cstheme="majorHAnsi"/>
        </w:rPr>
        <w:t xml:space="preserve">provided free legal and notarial services to homeless </w:t>
      </w:r>
      <w:r>
        <w:rPr>
          <w:rFonts w:asciiTheme="majorHAnsi" w:hAnsiTheme="majorHAnsi" w:cstheme="majorHAnsi"/>
        </w:rPr>
        <w:t xml:space="preserve">clients </w:t>
      </w:r>
      <w:r w:rsidRPr="00386C82">
        <w:rPr>
          <w:rFonts w:asciiTheme="majorHAnsi" w:hAnsiTheme="majorHAnsi" w:cstheme="majorHAnsi"/>
        </w:rPr>
        <w:t>at Ozanam Inn and The Mission</w:t>
      </w:r>
    </w:p>
    <w:p w14:paraId="120B2839" w14:textId="77777777" w:rsidR="00E900F6" w:rsidRPr="00E900F6" w:rsidRDefault="00E900F6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</w:p>
    <w:p w14:paraId="0B8CE514" w14:textId="4A8BA6B1" w:rsidR="00FA7F86" w:rsidRDefault="00E900F6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E900F6">
        <w:rPr>
          <w:rFonts w:asciiTheme="majorHAnsi" w:hAnsiTheme="majorHAnsi" w:cstheme="majorHAnsi"/>
        </w:rPr>
        <w:t>Surrogate Parents of New Orleans Public Schools</w:t>
      </w:r>
      <w:r w:rsidR="00FA7F86">
        <w:rPr>
          <w:rFonts w:asciiTheme="majorHAnsi" w:hAnsiTheme="majorHAnsi" w:cstheme="majorHAnsi"/>
        </w:rPr>
        <w:tab/>
        <w:t>Sep</w:t>
      </w:r>
      <w:r w:rsidR="00523803">
        <w:rPr>
          <w:rFonts w:asciiTheme="majorHAnsi" w:hAnsiTheme="majorHAnsi" w:cstheme="majorHAnsi"/>
        </w:rPr>
        <w:t>tember</w:t>
      </w:r>
      <w:r w:rsidR="00FA7F86">
        <w:rPr>
          <w:rFonts w:asciiTheme="majorHAnsi" w:hAnsiTheme="majorHAnsi" w:cstheme="majorHAnsi"/>
        </w:rPr>
        <w:t xml:space="preserve"> 2001 – Aug</w:t>
      </w:r>
      <w:r w:rsidR="00523803">
        <w:rPr>
          <w:rFonts w:asciiTheme="majorHAnsi" w:hAnsiTheme="majorHAnsi" w:cstheme="majorHAnsi"/>
        </w:rPr>
        <w:t>ust</w:t>
      </w:r>
      <w:r w:rsidR="00FA7F86">
        <w:rPr>
          <w:rFonts w:asciiTheme="majorHAnsi" w:hAnsiTheme="majorHAnsi" w:cstheme="majorHAnsi"/>
        </w:rPr>
        <w:t xml:space="preserve"> 2005</w:t>
      </w:r>
    </w:p>
    <w:p w14:paraId="03181151" w14:textId="77777777" w:rsidR="00FA7F86" w:rsidRDefault="00E900F6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E900F6">
        <w:rPr>
          <w:rFonts w:asciiTheme="majorHAnsi" w:hAnsiTheme="majorHAnsi" w:cstheme="majorHAnsi"/>
        </w:rPr>
        <w:t>Surrogate Parent</w:t>
      </w:r>
      <w:r w:rsidR="00FA7F86">
        <w:rPr>
          <w:rFonts w:asciiTheme="majorHAnsi" w:hAnsiTheme="majorHAnsi" w:cstheme="majorHAnsi"/>
        </w:rPr>
        <w:tab/>
        <w:t>New Orleans, LA</w:t>
      </w:r>
      <w:r w:rsidRPr="00E900F6">
        <w:rPr>
          <w:rFonts w:asciiTheme="majorHAnsi" w:hAnsiTheme="majorHAnsi" w:cstheme="majorHAnsi"/>
        </w:rPr>
        <w:t xml:space="preserve"> </w:t>
      </w:r>
    </w:p>
    <w:p w14:paraId="5112DBE9" w14:textId="4C833ABE" w:rsidR="00E900F6" w:rsidRPr="00FA7F86" w:rsidRDefault="00E900F6" w:rsidP="00FA7F86">
      <w:pPr>
        <w:pStyle w:val="ListParagraph"/>
        <w:numPr>
          <w:ilvl w:val="0"/>
          <w:numId w:val="16"/>
        </w:num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FA7F86">
        <w:rPr>
          <w:rFonts w:asciiTheme="majorHAnsi" w:hAnsiTheme="majorHAnsi" w:cstheme="majorHAnsi"/>
        </w:rPr>
        <w:t xml:space="preserve">Represented grade school children </w:t>
      </w:r>
      <w:r w:rsidR="00FA7F86">
        <w:rPr>
          <w:rFonts w:asciiTheme="majorHAnsi" w:hAnsiTheme="majorHAnsi" w:cstheme="majorHAnsi"/>
        </w:rPr>
        <w:t>as</w:t>
      </w:r>
      <w:r w:rsidRPr="00FA7F86">
        <w:rPr>
          <w:rFonts w:asciiTheme="majorHAnsi" w:hAnsiTheme="majorHAnsi" w:cstheme="majorHAnsi"/>
        </w:rPr>
        <w:t xml:space="preserve"> parent/legal guar</w:t>
      </w:r>
      <w:r w:rsidR="00FA7F86">
        <w:rPr>
          <w:rFonts w:asciiTheme="majorHAnsi" w:hAnsiTheme="majorHAnsi" w:cstheme="majorHAnsi"/>
        </w:rPr>
        <w:t>dian for all educational issues</w:t>
      </w:r>
    </w:p>
    <w:p w14:paraId="5B8B653D" w14:textId="77777777" w:rsidR="00E900F6" w:rsidRPr="00E900F6" w:rsidRDefault="00E900F6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E900F6">
        <w:rPr>
          <w:rFonts w:asciiTheme="majorHAnsi" w:hAnsiTheme="majorHAnsi" w:cstheme="majorHAnsi"/>
        </w:rPr>
        <w:t xml:space="preserve"> </w:t>
      </w:r>
    </w:p>
    <w:p w14:paraId="07584262" w14:textId="16ED3E86" w:rsidR="00FA7F86" w:rsidRDefault="00E900F6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E900F6">
        <w:rPr>
          <w:rFonts w:asciiTheme="majorHAnsi" w:hAnsiTheme="majorHAnsi" w:cstheme="majorHAnsi"/>
        </w:rPr>
        <w:t>Personal Companion to Elderly Disabled Woman</w:t>
      </w:r>
      <w:r w:rsidR="00FA7F86">
        <w:rPr>
          <w:rFonts w:asciiTheme="majorHAnsi" w:hAnsiTheme="majorHAnsi" w:cstheme="majorHAnsi"/>
        </w:rPr>
        <w:tab/>
        <w:t>Sep</w:t>
      </w:r>
      <w:r w:rsidR="00523803">
        <w:rPr>
          <w:rFonts w:asciiTheme="majorHAnsi" w:hAnsiTheme="majorHAnsi" w:cstheme="majorHAnsi"/>
        </w:rPr>
        <w:t>tember</w:t>
      </w:r>
      <w:r w:rsidR="00FA7F86">
        <w:rPr>
          <w:rFonts w:asciiTheme="majorHAnsi" w:hAnsiTheme="majorHAnsi" w:cstheme="majorHAnsi"/>
        </w:rPr>
        <w:t xml:space="preserve"> </w:t>
      </w:r>
      <w:r w:rsidR="00FA7F86" w:rsidRPr="00E900F6">
        <w:rPr>
          <w:rFonts w:asciiTheme="majorHAnsi" w:hAnsiTheme="majorHAnsi" w:cstheme="majorHAnsi"/>
        </w:rPr>
        <w:t>1991</w:t>
      </w:r>
      <w:r w:rsidR="00FA7F86">
        <w:rPr>
          <w:rFonts w:asciiTheme="majorHAnsi" w:hAnsiTheme="majorHAnsi" w:cstheme="majorHAnsi"/>
        </w:rPr>
        <w:t xml:space="preserve"> – May </w:t>
      </w:r>
      <w:r w:rsidR="00FA7F86" w:rsidRPr="00E900F6">
        <w:rPr>
          <w:rFonts w:asciiTheme="majorHAnsi" w:hAnsiTheme="majorHAnsi" w:cstheme="majorHAnsi"/>
        </w:rPr>
        <w:t xml:space="preserve">1996    </w:t>
      </w:r>
    </w:p>
    <w:p w14:paraId="576F4A76" w14:textId="714438D4" w:rsidR="00FA7F86" w:rsidRDefault="00E900F6" w:rsidP="00E900F6">
      <w:p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E900F6">
        <w:rPr>
          <w:rFonts w:asciiTheme="majorHAnsi" w:hAnsiTheme="majorHAnsi" w:cstheme="majorHAnsi"/>
        </w:rPr>
        <w:t>Personal Companion</w:t>
      </w:r>
      <w:r w:rsidR="00FA7F86">
        <w:rPr>
          <w:rFonts w:asciiTheme="majorHAnsi" w:hAnsiTheme="majorHAnsi" w:cstheme="majorHAnsi"/>
        </w:rPr>
        <w:tab/>
        <w:t>Providence, RI</w:t>
      </w:r>
    </w:p>
    <w:p w14:paraId="1D1B325C" w14:textId="5E952C96" w:rsidR="00E900F6" w:rsidRPr="00FA7F86" w:rsidRDefault="00E900F6" w:rsidP="0069539C">
      <w:pPr>
        <w:pStyle w:val="ListParagraph"/>
        <w:numPr>
          <w:ilvl w:val="0"/>
          <w:numId w:val="16"/>
        </w:numPr>
        <w:tabs>
          <w:tab w:val="right" w:pos="9360"/>
        </w:tabs>
        <w:spacing w:after="0" w:line="240" w:lineRule="auto"/>
        <w:rPr>
          <w:rFonts w:asciiTheme="majorHAnsi" w:hAnsiTheme="majorHAnsi" w:cstheme="majorHAnsi"/>
        </w:rPr>
      </w:pPr>
      <w:r w:rsidRPr="00FA7F86">
        <w:rPr>
          <w:rFonts w:asciiTheme="majorHAnsi" w:hAnsiTheme="majorHAnsi" w:cstheme="majorHAnsi"/>
        </w:rPr>
        <w:t>Assisted in activities of daily living, shopping</w:t>
      </w:r>
      <w:r w:rsidR="00FA7F86" w:rsidRPr="00FA7F86">
        <w:rPr>
          <w:rFonts w:asciiTheme="majorHAnsi" w:hAnsiTheme="majorHAnsi" w:cstheme="majorHAnsi"/>
        </w:rPr>
        <w:t>, pet care, transportation</w:t>
      </w:r>
      <w:r w:rsidRPr="00FA7F86">
        <w:rPr>
          <w:rFonts w:asciiTheme="majorHAnsi" w:hAnsiTheme="majorHAnsi" w:cstheme="majorHAnsi"/>
        </w:rPr>
        <w:t xml:space="preserve"> and errands</w:t>
      </w:r>
    </w:p>
    <w:sectPr w:rsidR="00E900F6" w:rsidRPr="00FA7F86" w:rsidSect="001402F9">
      <w:foot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E41EF" w14:textId="77777777" w:rsidR="005F3BC5" w:rsidRDefault="005F3BC5" w:rsidP="00957473">
      <w:pPr>
        <w:spacing w:after="0" w:line="240" w:lineRule="auto"/>
      </w:pPr>
      <w:r>
        <w:separator/>
      </w:r>
    </w:p>
  </w:endnote>
  <w:endnote w:type="continuationSeparator" w:id="0">
    <w:p w14:paraId="69D05AB6" w14:textId="77777777" w:rsidR="005F3BC5" w:rsidRDefault="005F3BC5" w:rsidP="0095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7EE59" w14:textId="28E24137" w:rsidR="003A7F8F" w:rsidRPr="003A7F8F" w:rsidRDefault="003A7F8F">
    <w:pPr>
      <w:pStyle w:val="Footer"/>
      <w:tabs>
        <w:tab w:val="clear" w:pos="4680"/>
        <w:tab w:val="clear" w:pos="9360"/>
      </w:tabs>
      <w:jc w:val="center"/>
      <w:rPr>
        <w:caps/>
        <w:noProof/>
        <w:color w:val="808080" w:themeColor="background1" w:themeShade="80"/>
      </w:rPr>
    </w:pPr>
    <w:r w:rsidRPr="003A7F8F">
      <w:rPr>
        <w:caps/>
        <w:color w:val="808080" w:themeColor="background1" w:themeShade="80"/>
      </w:rPr>
      <w:t xml:space="preserve">jbs   i   </w:t>
    </w:r>
    <w:r w:rsidRPr="003A7F8F">
      <w:rPr>
        <w:caps/>
        <w:color w:val="808080" w:themeColor="background1" w:themeShade="80"/>
      </w:rPr>
      <w:fldChar w:fldCharType="begin"/>
    </w:r>
    <w:r w:rsidRPr="003A7F8F">
      <w:rPr>
        <w:caps/>
        <w:color w:val="808080" w:themeColor="background1" w:themeShade="80"/>
      </w:rPr>
      <w:instrText xml:space="preserve"> PAGE   \* MERGEFORMAT </w:instrText>
    </w:r>
    <w:r w:rsidRPr="003A7F8F">
      <w:rPr>
        <w:caps/>
        <w:color w:val="808080" w:themeColor="background1" w:themeShade="80"/>
      </w:rPr>
      <w:fldChar w:fldCharType="separate"/>
    </w:r>
    <w:r w:rsidR="00AE4D3D">
      <w:rPr>
        <w:caps/>
        <w:noProof/>
        <w:color w:val="808080" w:themeColor="background1" w:themeShade="80"/>
      </w:rPr>
      <w:t>1</w:t>
    </w:r>
    <w:r w:rsidRPr="003A7F8F">
      <w:rPr>
        <w:caps/>
        <w:noProof/>
        <w:color w:val="808080" w:themeColor="background1" w:themeShade="80"/>
      </w:rPr>
      <w:fldChar w:fldCharType="end"/>
    </w:r>
  </w:p>
  <w:p w14:paraId="3E57B304" w14:textId="2EF3F033" w:rsidR="00957473" w:rsidRDefault="00957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70E2A" w14:textId="77777777" w:rsidR="005F3BC5" w:rsidRDefault="005F3BC5" w:rsidP="00957473">
      <w:pPr>
        <w:spacing w:after="0" w:line="240" w:lineRule="auto"/>
      </w:pPr>
      <w:r>
        <w:separator/>
      </w:r>
    </w:p>
  </w:footnote>
  <w:footnote w:type="continuationSeparator" w:id="0">
    <w:p w14:paraId="6F71DB7C" w14:textId="77777777" w:rsidR="005F3BC5" w:rsidRDefault="005F3BC5" w:rsidP="0095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961"/>
    <w:multiLevelType w:val="hybridMultilevel"/>
    <w:tmpl w:val="718C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B6AAC"/>
    <w:multiLevelType w:val="hybridMultilevel"/>
    <w:tmpl w:val="CCD466EC"/>
    <w:lvl w:ilvl="0" w:tplc="60620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14F3"/>
    <w:multiLevelType w:val="hybridMultilevel"/>
    <w:tmpl w:val="D838542A"/>
    <w:lvl w:ilvl="0" w:tplc="60620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F45CD"/>
    <w:multiLevelType w:val="hybridMultilevel"/>
    <w:tmpl w:val="6F720224"/>
    <w:lvl w:ilvl="0" w:tplc="60620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977EF"/>
    <w:multiLevelType w:val="hybridMultilevel"/>
    <w:tmpl w:val="D57EF32E"/>
    <w:lvl w:ilvl="0" w:tplc="8E5CD6E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51F7A"/>
    <w:multiLevelType w:val="hybridMultilevel"/>
    <w:tmpl w:val="2384DB20"/>
    <w:lvl w:ilvl="0" w:tplc="CF58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72F7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665EE"/>
    <w:multiLevelType w:val="hybridMultilevel"/>
    <w:tmpl w:val="5C72F59C"/>
    <w:lvl w:ilvl="0" w:tplc="60620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4B7B"/>
    <w:multiLevelType w:val="hybridMultilevel"/>
    <w:tmpl w:val="2942411C"/>
    <w:lvl w:ilvl="0" w:tplc="7F4CE7BE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627E4"/>
    <w:multiLevelType w:val="hybridMultilevel"/>
    <w:tmpl w:val="E4C2825C"/>
    <w:lvl w:ilvl="0" w:tplc="1206B40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F3CA6"/>
    <w:multiLevelType w:val="hybridMultilevel"/>
    <w:tmpl w:val="B4F49396"/>
    <w:lvl w:ilvl="0" w:tplc="60620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E7D1E"/>
    <w:multiLevelType w:val="hybridMultilevel"/>
    <w:tmpl w:val="E370D46A"/>
    <w:lvl w:ilvl="0" w:tplc="60620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E18D9"/>
    <w:multiLevelType w:val="hybridMultilevel"/>
    <w:tmpl w:val="F29271F4"/>
    <w:lvl w:ilvl="0" w:tplc="409AB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D7A3E"/>
    <w:multiLevelType w:val="hybridMultilevel"/>
    <w:tmpl w:val="C914A586"/>
    <w:lvl w:ilvl="0" w:tplc="0472F7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6BAD0B07"/>
    <w:multiLevelType w:val="hybridMultilevel"/>
    <w:tmpl w:val="9DC87666"/>
    <w:lvl w:ilvl="0" w:tplc="3904AC9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E7E25"/>
    <w:multiLevelType w:val="hybridMultilevel"/>
    <w:tmpl w:val="8CF4F280"/>
    <w:lvl w:ilvl="0" w:tplc="846A40A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33186"/>
    <w:multiLevelType w:val="hybridMultilevel"/>
    <w:tmpl w:val="445AAFE6"/>
    <w:lvl w:ilvl="0" w:tplc="0472F7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4"/>
  </w:num>
  <w:num w:numId="5">
    <w:abstractNumId w:val="13"/>
  </w:num>
  <w:num w:numId="6">
    <w:abstractNumId w:val="11"/>
  </w:num>
  <w:num w:numId="7">
    <w:abstractNumId w:val="0"/>
  </w:num>
  <w:num w:numId="8">
    <w:abstractNumId w:val="4"/>
  </w:num>
  <w:num w:numId="9">
    <w:abstractNumId w:val="5"/>
  </w:num>
  <w:num w:numId="10">
    <w:abstractNumId w:val="12"/>
  </w:num>
  <w:num w:numId="11">
    <w:abstractNumId w:val="15"/>
  </w:num>
  <w:num w:numId="12">
    <w:abstractNumId w:val="2"/>
  </w:num>
  <w:num w:numId="13">
    <w:abstractNumId w:val="10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E09B1D"/>
    <w:rsid w:val="000174D0"/>
    <w:rsid w:val="00026291"/>
    <w:rsid w:val="0004703E"/>
    <w:rsid w:val="0009164B"/>
    <w:rsid w:val="000A20A5"/>
    <w:rsid w:val="000D18EF"/>
    <w:rsid w:val="000E352F"/>
    <w:rsid w:val="000F00A9"/>
    <w:rsid w:val="000F0101"/>
    <w:rsid w:val="00115BAF"/>
    <w:rsid w:val="001315BD"/>
    <w:rsid w:val="001402F9"/>
    <w:rsid w:val="00182968"/>
    <w:rsid w:val="001A0267"/>
    <w:rsid w:val="001B53E6"/>
    <w:rsid w:val="001D1391"/>
    <w:rsid w:val="001D6136"/>
    <w:rsid w:val="0021495D"/>
    <w:rsid w:val="002D5B76"/>
    <w:rsid w:val="002E1B4A"/>
    <w:rsid w:val="002F4856"/>
    <w:rsid w:val="00303131"/>
    <w:rsid w:val="00310AEA"/>
    <w:rsid w:val="00312939"/>
    <w:rsid w:val="003255CF"/>
    <w:rsid w:val="00386C82"/>
    <w:rsid w:val="00395351"/>
    <w:rsid w:val="003A2939"/>
    <w:rsid w:val="003A5912"/>
    <w:rsid w:val="003A7F8F"/>
    <w:rsid w:val="003D7943"/>
    <w:rsid w:val="00401F20"/>
    <w:rsid w:val="004124CA"/>
    <w:rsid w:val="004304FD"/>
    <w:rsid w:val="004473CD"/>
    <w:rsid w:val="00450359"/>
    <w:rsid w:val="00455EFA"/>
    <w:rsid w:val="004A1E0E"/>
    <w:rsid w:val="004B4171"/>
    <w:rsid w:val="004B6304"/>
    <w:rsid w:val="004B7042"/>
    <w:rsid w:val="004B7D39"/>
    <w:rsid w:val="004D3B78"/>
    <w:rsid w:val="0050276C"/>
    <w:rsid w:val="00523803"/>
    <w:rsid w:val="00551DDE"/>
    <w:rsid w:val="00561979"/>
    <w:rsid w:val="00570CB7"/>
    <w:rsid w:val="00587AB8"/>
    <w:rsid w:val="005A2810"/>
    <w:rsid w:val="005A6154"/>
    <w:rsid w:val="005B6C33"/>
    <w:rsid w:val="005D1A2E"/>
    <w:rsid w:val="005F3BC5"/>
    <w:rsid w:val="00605F04"/>
    <w:rsid w:val="00615A45"/>
    <w:rsid w:val="0062435B"/>
    <w:rsid w:val="006278D4"/>
    <w:rsid w:val="00694235"/>
    <w:rsid w:val="006B0D88"/>
    <w:rsid w:val="006B6E5C"/>
    <w:rsid w:val="006F4BF8"/>
    <w:rsid w:val="00703DE8"/>
    <w:rsid w:val="0070433D"/>
    <w:rsid w:val="00707AE5"/>
    <w:rsid w:val="007243B4"/>
    <w:rsid w:val="00724FB8"/>
    <w:rsid w:val="007336BA"/>
    <w:rsid w:val="00742550"/>
    <w:rsid w:val="00764184"/>
    <w:rsid w:val="007B275F"/>
    <w:rsid w:val="007B5D91"/>
    <w:rsid w:val="007F2A3A"/>
    <w:rsid w:val="007F79B5"/>
    <w:rsid w:val="008107FB"/>
    <w:rsid w:val="00821F1D"/>
    <w:rsid w:val="0082222B"/>
    <w:rsid w:val="00873DD3"/>
    <w:rsid w:val="008B45A3"/>
    <w:rsid w:val="008D3C14"/>
    <w:rsid w:val="00921294"/>
    <w:rsid w:val="009266F5"/>
    <w:rsid w:val="0094193C"/>
    <w:rsid w:val="00957473"/>
    <w:rsid w:val="00964903"/>
    <w:rsid w:val="0097044B"/>
    <w:rsid w:val="009D78FD"/>
    <w:rsid w:val="00A20390"/>
    <w:rsid w:val="00A646FF"/>
    <w:rsid w:val="00A647CA"/>
    <w:rsid w:val="00AB04CC"/>
    <w:rsid w:val="00AB72B1"/>
    <w:rsid w:val="00AE4D3D"/>
    <w:rsid w:val="00B33F3E"/>
    <w:rsid w:val="00BB33A4"/>
    <w:rsid w:val="00BE4694"/>
    <w:rsid w:val="00C42B7D"/>
    <w:rsid w:val="00C469EF"/>
    <w:rsid w:val="00C76F9B"/>
    <w:rsid w:val="00C95570"/>
    <w:rsid w:val="00CA178B"/>
    <w:rsid w:val="00CA4B14"/>
    <w:rsid w:val="00CB288B"/>
    <w:rsid w:val="00CB6120"/>
    <w:rsid w:val="00D5074E"/>
    <w:rsid w:val="00D50CB9"/>
    <w:rsid w:val="00D70F48"/>
    <w:rsid w:val="00D87484"/>
    <w:rsid w:val="00D93099"/>
    <w:rsid w:val="00D95462"/>
    <w:rsid w:val="00D973A8"/>
    <w:rsid w:val="00DA199E"/>
    <w:rsid w:val="00DB39EB"/>
    <w:rsid w:val="00DD3F7E"/>
    <w:rsid w:val="00DF63CF"/>
    <w:rsid w:val="00E202E9"/>
    <w:rsid w:val="00E21881"/>
    <w:rsid w:val="00E4672D"/>
    <w:rsid w:val="00E900F6"/>
    <w:rsid w:val="00ED1146"/>
    <w:rsid w:val="00EE5E57"/>
    <w:rsid w:val="00F1021B"/>
    <w:rsid w:val="00F536D3"/>
    <w:rsid w:val="00F53AC9"/>
    <w:rsid w:val="00F66BCC"/>
    <w:rsid w:val="00FA7F86"/>
    <w:rsid w:val="00FC2399"/>
    <w:rsid w:val="00FF38D0"/>
    <w:rsid w:val="6FE09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9B1D"/>
  <w15:chartTrackingRefBased/>
  <w15:docId w15:val="{3412FC16-1194-4A79-8E41-86C34871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1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473"/>
  </w:style>
  <w:style w:type="paragraph" w:styleId="Footer">
    <w:name w:val="footer"/>
    <w:basedOn w:val="Normal"/>
    <w:link w:val="FooterChar"/>
    <w:uiPriority w:val="99"/>
    <w:unhideWhenUsed/>
    <w:rsid w:val="00957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473"/>
  </w:style>
  <w:style w:type="paragraph" w:styleId="ListParagraph">
    <w:name w:val="List Paragraph"/>
    <w:basedOn w:val="Normal"/>
    <w:uiPriority w:val="34"/>
    <w:qFormat/>
    <w:rsid w:val="00CB2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bing@m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D9F8-C75F-4848-91A2-F7C8C890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Jean B.</dc:creator>
  <cp:keywords/>
  <dc:description/>
  <cp:lastModifiedBy>Musacchia-Matory, Melissa</cp:lastModifiedBy>
  <cp:revision>2</cp:revision>
  <dcterms:created xsi:type="dcterms:W3CDTF">2019-10-09T16:00:00Z</dcterms:created>
  <dcterms:modified xsi:type="dcterms:W3CDTF">2019-10-09T16:00:00Z</dcterms:modified>
</cp:coreProperties>
</file>